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377612" w:rsidRDefault="000F18F6" w:rsidP="00377612">
      <w:pPr>
        <w:pStyle w:val="text-center"/>
        <w:spacing w:before="0" w:beforeAutospacing="0" w:after="0" w:afterAutospacing="0"/>
        <w:jc w:val="center"/>
      </w:pPr>
      <w:r w:rsidRPr="00377612">
        <w:rPr>
          <w:b/>
          <w:bCs/>
          <w:color w:val="000000"/>
        </w:rPr>
        <w:t xml:space="preserve">na </w:t>
      </w:r>
      <w:r w:rsidR="00377612" w:rsidRPr="00377612">
        <w:rPr>
          <w:rFonts w:eastAsia="Times New Roman" w:cstheme="minorHAnsi"/>
          <w:b/>
          <w:bCs/>
        </w:rPr>
        <w:t>świadczenie kompleksowej obsługi w zakresie ochrony danych osobowych, w tym pełnienie funkcji Inspektora Ochrony Danych w  Sieci Badawczej Łukasiewicz- Przemysłowym Inst</w:t>
      </w:r>
      <w:r w:rsidR="00377612" w:rsidRPr="00377612">
        <w:rPr>
          <w:rFonts w:eastAsia="Times New Roman" w:cstheme="minorHAnsi"/>
          <w:b/>
          <w:bCs/>
        </w:rPr>
        <w:t>y</w:t>
      </w:r>
      <w:r w:rsidR="00377612" w:rsidRPr="00377612">
        <w:rPr>
          <w:rFonts w:eastAsia="Times New Roman" w:cstheme="minorHAnsi"/>
          <w:b/>
          <w:bCs/>
        </w:rPr>
        <w:t>tucie Automatyki i Pomiarów PIAP</w:t>
      </w:r>
    </w:p>
    <w:p w:rsidR="00A75B56" w:rsidRPr="00377612" w:rsidRDefault="00A75B56" w:rsidP="003B3141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>niepodlegającego przepisom ustawy Pzp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 xml:space="preserve">niżej </w:t>
      </w:r>
      <w:r w:rsidR="0019552D">
        <w:rPr>
          <w:color w:val="000000"/>
          <w:sz w:val="24"/>
        </w:rPr>
        <w:t>130 000 pln</w:t>
      </w:r>
      <w:r>
        <w:rPr>
          <w:color w:val="000000"/>
          <w:sz w:val="24"/>
        </w:rPr>
        <w:t>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0F18F6" w:rsidRPr="000F18F6" w:rsidRDefault="00A75B56" w:rsidP="000F18F6">
      <w:pPr>
        <w:pStyle w:val="Akapitzlist"/>
        <w:numPr>
          <w:ilvl w:val="0"/>
          <w:numId w:val="36"/>
        </w:numPr>
        <w:ind w:left="567" w:hanging="42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18F6">
        <w:rPr>
          <w:color w:val="000000"/>
        </w:rPr>
        <w:br w:type="page"/>
      </w:r>
      <w:r w:rsidR="000F18F6" w:rsidRPr="000F18F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Potwierdzenie spełnienia wymagań formalno-prawnych</w:t>
      </w:r>
    </w:p>
    <w:p w:rsidR="000F18F6" w:rsidRDefault="000F18F6" w:rsidP="000F18F6">
      <w:pPr>
        <w:ind w:left="360"/>
        <w:rPr>
          <w:b/>
          <w:bCs/>
          <w:color w:val="000000"/>
        </w:rPr>
      </w:pPr>
    </w:p>
    <w:p w:rsidR="000F18F6" w:rsidRPr="00DB3CAF" w:rsidRDefault="000F18F6" w:rsidP="000F18F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:rsidR="000F18F6" w:rsidRPr="00DB3CAF" w:rsidRDefault="000F18F6" w:rsidP="000F18F6">
      <w:pPr>
        <w:ind w:left="360"/>
        <w:rPr>
          <w:color w:val="000000"/>
        </w:rPr>
      </w:pPr>
    </w:p>
    <w:p w:rsidR="000F18F6" w:rsidRDefault="000F18F6" w:rsidP="000F18F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</w:t>
      </w:r>
      <w:r w:rsidRPr="00DB3CAF">
        <w:rPr>
          <w:color w:val="000000"/>
        </w:rPr>
        <w:t>y</w:t>
      </w:r>
      <w:r w:rsidRPr="00DB3CAF">
        <w:rPr>
          <w:color w:val="000000"/>
        </w:rPr>
        <w:t>kluczeniu z postępowania o udzielenie zamówienia.</w:t>
      </w:r>
    </w:p>
    <w:p w:rsidR="00A75B56" w:rsidRDefault="00A75B56" w:rsidP="000F18F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B50A0B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Wartość umowy </w:t>
      </w:r>
      <w:r w:rsidR="000F18F6">
        <w:rPr>
          <w:color w:val="000000"/>
        </w:rPr>
        <w:t>przez 12 miesięcy</w:t>
      </w:r>
      <w:r w:rsidR="00346C12">
        <w:rPr>
          <w:color w:val="000000"/>
        </w:rPr>
        <w:t>:</w:t>
      </w:r>
    </w:p>
    <w:p w:rsidR="00346C12" w:rsidRDefault="00346C12" w:rsidP="00346C12">
      <w:pPr>
        <w:ind w:left="720"/>
        <w:rPr>
          <w:color w:val="000000"/>
        </w:rPr>
      </w:pPr>
    </w:p>
    <w:p w:rsidR="00E56ACA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="000F18F6">
        <w:rPr>
          <w:color w:val="000000"/>
        </w:rPr>
        <w:t xml:space="preserve"> brutto (</w:t>
      </w:r>
      <w:r w:rsidRPr="00DB3CAF">
        <w:rPr>
          <w:color w:val="000000"/>
        </w:rPr>
        <w:t>sło</w:t>
      </w:r>
      <w:r w:rsidRPr="00DB3CAF">
        <w:rPr>
          <w:color w:val="000000"/>
        </w:rPr>
        <w:t>w</w:t>
      </w:r>
      <w:r w:rsidRPr="00DB3CAF">
        <w:rPr>
          <w:color w:val="000000"/>
        </w:rPr>
        <w:t>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</w:t>
      </w:r>
      <w:r w:rsidR="000F18F6">
        <w:rPr>
          <w:color w:val="000000"/>
        </w:rPr>
        <w:t xml:space="preserve"> brutto), w tym VAT ……..%</w:t>
      </w:r>
    </w:p>
    <w:p w:rsidR="000F18F6" w:rsidRDefault="000F18F6" w:rsidP="00A75B56">
      <w:pPr>
        <w:rPr>
          <w:color w:val="000000"/>
        </w:rPr>
      </w:pPr>
    </w:p>
    <w:p w:rsidR="000F18F6" w:rsidRDefault="000F18F6" w:rsidP="00A75B56">
      <w:pPr>
        <w:rPr>
          <w:color w:val="000000"/>
        </w:rPr>
      </w:pPr>
      <w:r>
        <w:rPr>
          <w:color w:val="000000"/>
        </w:rPr>
        <w:t>Stawka za 1 miesiąc…….. złotych brutto  (słownie ……….złotych brutto), w tym VAT ……%</w:t>
      </w:r>
    </w:p>
    <w:p w:rsidR="00E56ACA" w:rsidRDefault="00E56ACA" w:rsidP="00A75B56">
      <w:pPr>
        <w:rPr>
          <w:color w:val="000000"/>
        </w:rPr>
      </w:pPr>
    </w:p>
    <w:p w:rsidR="00394C16" w:rsidRPr="00394C16" w:rsidRDefault="00394C16" w:rsidP="00394C16">
      <w:pPr>
        <w:pStyle w:val="Akapitzlist"/>
        <w:numPr>
          <w:ilvl w:val="0"/>
          <w:numId w:val="3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94C16">
        <w:rPr>
          <w:rFonts w:ascii="Times New Roman" w:hAnsi="Times New Roman"/>
          <w:color w:val="000000" w:themeColor="text1"/>
          <w:sz w:val="24"/>
          <w:szCs w:val="24"/>
        </w:rPr>
        <w:t>Doświadczenie – oświadczamy, że posiadamy udokumentowane doświadczenie w wyk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>nywaniu podobnych usług </w:t>
      </w:r>
      <w:r w:rsidR="00DD175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 xml:space="preserve">     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>……. lat</w:t>
      </w:r>
    </w:p>
    <w:p w:rsidR="00E56ACA" w:rsidRDefault="00E56ACA" w:rsidP="00C060EE">
      <w:pPr>
        <w:tabs>
          <w:tab w:val="left" w:pos="6780"/>
        </w:tabs>
        <w:rPr>
          <w:color w:val="000000"/>
        </w:rPr>
      </w:pPr>
    </w:p>
    <w:p w:rsidR="00A75B56" w:rsidRPr="00DB3CAF" w:rsidRDefault="00394C16" w:rsidP="00A75B56">
      <w:pPr>
        <w:rPr>
          <w:color w:val="000000"/>
        </w:rPr>
      </w:pPr>
      <w:r>
        <w:rPr>
          <w:color w:val="000000"/>
        </w:rPr>
        <w:t>3</w:t>
      </w:r>
      <w:r w:rsidR="00A75B56" w:rsidRPr="00E56ACA">
        <w:rPr>
          <w:color w:val="000000"/>
        </w:rPr>
        <w:t xml:space="preserve">. Termin </w:t>
      </w:r>
      <w:r w:rsidR="00C060EE">
        <w:rPr>
          <w:color w:val="000000"/>
        </w:rPr>
        <w:t>realizacji zamówienia</w:t>
      </w:r>
      <w:r w:rsidR="00A75B56" w:rsidRPr="00DB3CAF">
        <w:rPr>
          <w:color w:val="000000"/>
        </w:rPr>
        <w:t>:</w:t>
      </w:r>
      <w:r w:rsidR="00F973BB">
        <w:rPr>
          <w:color w:val="000000"/>
        </w:rPr>
        <w:t xml:space="preserve"> </w:t>
      </w:r>
      <w:r w:rsidR="000F18F6">
        <w:rPr>
          <w:color w:val="000000"/>
        </w:rPr>
        <w:t>12 miesięcy od daty zawarcia umowy</w:t>
      </w:r>
    </w:p>
    <w:p w:rsidR="00A75B56" w:rsidRDefault="00A75B56" w:rsidP="00A75B56">
      <w:pPr>
        <w:rPr>
          <w:b/>
          <w:color w:val="000000"/>
        </w:rPr>
      </w:pPr>
    </w:p>
    <w:p w:rsidR="00A457F0" w:rsidRDefault="00A457F0" w:rsidP="00A457F0">
      <w:pPr>
        <w:shd w:val="clear" w:color="auto" w:fill="FFFFFF" w:themeFill="background1"/>
        <w:jc w:val="both"/>
        <w:rPr>
          <w:rFonts w:cstheme="minorHAnsi"/>
          <w:b/>
          <w:bCs/>
        </w:rPr>
      </w:pPr>
      <w:r w:rsidRPr="00377612">
        <w:rPr>
          <w:rFonts w:cstheme="minorHAnsi"/>
          <w:b/>
          <w:bCs/>
        </w:rPr>
        <w:t>III OCENA OFERT</w:t>
      </w:r>
    </w:p>
    <w:p w:rsidR="00377612" w:rsidRPr="00377612" w:rsidRDefault="00377612" w:rsidP="00A457F0">
      <w:pPr>
        <w:shd w:val="clear" w:color="auto" w:fill="FFFFFF" w:themeFill="background1"/>
        <w:jc w:val="both"/>
        <w:rPr>
          <w:rFonts w:cstheme="minorHAnsi"/>
        </w:rPr>
      </w:pP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Za najkorzystniejszą zostanie uznana oferta z najkorzystniejszym bilansem punktowym, odpowi</w:t>
      </w:r>
      <w:r w:rsidRPr="00377612">
        <w:rPr>
          <w:rFonts w:cstheme="minorHAnsi"/>
        </w:rPr>
        <w:t>a</w:t>
      </w:r>
      <w:r w:rsidRPr="00377612">
        <w:rPr>
          <w:rFonts w:cstheme="minorHAnsi"/>
        </w:rPr>
        <w:t>dająca wszystkim warunkom przedstawionym w niniejszym zapytaniu ofertowymi.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W przypadku oferty wykonawcy zagranicznego, w celu porównania ofert zamawiający do ceny oferty doliczy wartość podatku od towarów i usług VAT oraz wartość opłat celnych jaką będzie zobowiązany zapłacić w przypadku wyboru tej oferty.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Zamawiający dokona oceny ważnych ofert na podstawie następujących kryteriów: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 xml:space="preserve">            </w:t>
      </w:r>
      <w:r w:rsidRPr="00377612">
        <w:rPr>
          <w:rFonts w:cstheme="minorHAnsi"/>
          <w:b/>
        </w:rPr>
        <w:t>K </w:t>
      </w:r>
      <w:r w:rsidRPr="00377612">
        <w:rPr>
          <w:rFonts w:cstheme="minorHAnsi"/>
          <w:b/>
          <w:bCs/>
        </w:rPr>
        <w:t>1 – Cena brutto za miesięczne świadczenie usługi  70% - 70 pkt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  <w:b/>
          <w:bCs/>
        </w:rPr>
        <w:t>            </w:t>
      </w:r>
      <w:r w:rsidRPr="00377612">
        <w:rPr>
          <w:rFonts w:cstheme="minorHAnsi"/>
        </w:rPr>
        <w:t>Zaoferowana cena brutto ogółem musi uwzględniać wszystkie niezbędne prace do zrealiz</w:t>
      </w:r>
      <w:r w:rsidRPr="00377612">
        <w:rPr>
          <w:rFonts w:cstheme="minorHAnsi"/>
        </w:rPr>
        <w:t>o</w:t>
      </w:r>
      <w:r w:rsidRPr="00377612">
        <w:rPr>
          <w:rFonts w:cstheme="minorHAnsi"/>
        </w:rPr>
        <w:t>wania zamówienia.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  <w:b/>
          <w:bCs/>
        </w:rPr>
        <w:t xml:space="preserve">            </w:t>
      </w:r>
      <w:r w:rsidRPr="00377612">
        <w:rPr>
          <w:rFonts w:cstheme="minorHAnsi"/>
          <w:bCs/>
        </w:rPr>
        <w:t>Sposób obliczania wartości punktowej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Wartość punktowa poszczególnych kryteriów będzie wyliczana na podstawie następujących wz</w:t>
      </w:r>
      <w:r w:rsidRPr="00377612">
        <w:rPr>
          <w:rFonts w:cstheme="minorHAnsi"/>
        </w:rPr>
        <w:t>o</w:t>
      </w:r>
      <w:r w:rsidRPr="00377612">
        <w:rPr>
          <w:rFonts w:cstheme="minorHAnsi"/>
        </w:rPr>
        <w:t>rów: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rPr>
          <w:rFonts w:cstheme="minorHAnsi"/>
        </w:rPr>
        <w:t xml:space="preserve">Kryterium –   </w:t>
      </w:r>
      <w:r w:rsidRPr="00377612">
        <w:t>Oferta najtańsza otrzyma 7punktów. Pozostałe proporcjonalnie mniej, według form</w:t>
      </w:r>
      <w:r w:rsidRPr="00377612">
        <w:t>u</w:t>
      </w:r>
      <w:r w:rsidRPr="00377612">
        <w:t>ły: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lastRenderedPageBreak/>
        <w:t>C n/C b x 100 x 70%  =  ilość punktów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gdzie: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Cn          – najniższa cena oferty brutto za miesiąc usługi spośród ocenianych ofert,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Cb          – cena oferty brutto za miesiąc usługi oferty badanej,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100        – wskaźnik stały,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70%       – procentowe znaczenie kryterium ceny oferty brutto przedmiotu zamówienia.</w:t>
      </w:r>
    </w:p>
    <w:p w:rsidR="00A457F0" w:rsidRPr="00377612" w:rsidRDefault="00A457F0" w:rsidP="00A457F0">
      <w:pPr>
        <w:spacing w:before="100" w:beforeAutospacing="1" w:after="100" w:afterAutospacing="1"/>
      </w:pPr>
    </w:p>
    <w:p w:rsidR="00A457F0" w:rsidRPr="00377612" w:rsidRDefault="00A457F0" w:rsidP="00A457F0">
      <w:pPr>
        <w:spacing w:before="100" w:beforeAutospacing="1" w:after="100" w:afterAutospacing="1"/>
        <w:rPr>
          <w:b/>
        </w:rPr>
      </w:pPr>
      <w:r w:rsidRPr="00377612">
        <w:rPr>
          <w:b/>
        </w:rPr>
        <w:t xml:space="preserve">                K 2 – Kompetencje i doświadczenie  – 30% - 30 pkt</w:t>
      </w:r>
    </w:p>
    <w:p w:rsidR="00A457F0" w:rsidRPr="00377612" w:rsidRDefault="00A457F0" w:rsidP="00A457F0">
      <w:pPr>
        <w:spacing w:before="100" w:beforeAutospacing="1" w:after="100" w:afterAutospacing="1"/>
        <w:jc w:val="both"/>
        <w:rPr>
          <w:b/>
        </w:rPr>
      </w:pPr>
      <w:r w:rsidRPr="00377612">
        <w:t>W ramach kryterium 2 Kompetencje i doświadczenie ocena ofert będzie dokonana w oparciu o i</w:t>
      </w:r>
      <w:r w:rsidRPr="00377612">
        <w:t>n</w:t>
      </w:r>
      <w:r w:rsidRPr="00377612">
        <w:t>formację dotyczącą łącznego doświadczenia w pełnieniu funkcji Inspektora Ochrony Danych i i</w:t>
      </w:r>
      <w:r w:rsidRPr="00377612">
        <w:t>n</w:t>
      </w:r>
      <w:r w:rsidRPr="00377612">
        <w:t>nych czynności związanych z ODO oraz Zamawiający dokona oceny ofert w oparciu o następujące zasady:</w:t>
      </w:r>
    </w:p>
    <w:p w:rsidR="00A457F0" w:rsidRDefault="00A457F0" w:rsidP="00A457F0">
      <w:pPr>
        <w:spacing w:before="100" w:beforeAutospacing="1" w:after="100" w:afterAutospacing="1"/>
        <w:jc w:val="both"/>
      </w:pPr>
      <w:bookmarkStart w:id="0" w:name="_GoBack"/>
      <w:bookmarkEnd w:id="0"/>
      <w:r w:rsidRPr="00377612">
        <w:t>•             doświadczenie w latach pełnienia funkcji Inspektora Ochrony Danych w rozumieniu R</w:t>
      </w:r>
      <w:r w:rsidRPr="00377612">
        <w:t>O</w:t>
      </w:r>
      <w:r w:rsidRPr="00377612">
        <w:t>DO oraz czynnościach związanych z RODO – i zakwalifikowane jako małe (…&lt;5 lat), średnie (5-10 lat) lub duże (&gt;10 lat) .</w:t>
      </w:r>
    </w:p>
    <w:p w:rsidR="0005271F" w:rsidRPr="0005271F" w:rsidRDefault="0005271F" w:rsidP="0005271F">
      <w:pPr>
        <w:pStyle w:val="Akapitzlist"/>
        <w:numPr>
          <w:ilvl w:val="0"/>
          <w:numId w:val="37"/>
        </w:numPr>
        <w:rPr>
          <w:rFonts w:ascii="Times New Roman" w:hAnsi="Times New Roman"/>
          <w:color w:val="000000" w:themeColor="text1"/>
        </w:rPr>
      </w:pPr>
      <w:r w:rsidRPr="0005271F">
        <w:rPr>
          <w:rFonts w:ascii="Times New Roman" w:hAnsi="Times New Roman"/>
          <w:color w:val="000000" w:themeColor="text1"/>
        </w:rPr>
        <w:t>Kryterium dotyczy doświadczenia jako ABI a następnie IOD. Mowa o doświadczeniu firmy w o</w:t>
      </w:r>
      <w:r w:rsidRPr="0005271F">
        <w:rPr>
          <w:rFonts w:ascii="Times New Roman" w:hAnsi="Times New Roman"/>
          <w:color w:val="000000" w:themeColor="text1"/>
        </w:rPr>
        <w:t>b</w:t>
      </w:r>
      <w:r w:rsidRPr="0005271F">
        <w:rPr>
          <w:rFonts w:ascii="Times New Roman" w:hAnsi="Times New Roman"/>
          <w:color w:val="000000" w:themeColor="text1"/>
        </w:rPr>
        <w:t>słudze podmiotów.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9"/>
        <w:gridCol w:w="2273"/>
      </w:tblGrid>
      <w:tr w:rsidR="00A457F0" w:rsidRPr="00377612" w:rsidTr="00610A55">
        <w:trPr>
          <w:gridAfter w:val="1"/>
          <w:wAfter w:w="2228" w:type="dxa"/>
          <w:trHeight w:val="293"/>
          <w:tblCellSpacing w:w="15" w:type="dxa"/>
        </w:trPr>
        <w:tc>
          <w:tcPr>
            <w:tcW w:w="2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  <w:jc w:val="center"/>
            </w:pPr>
            <w:r w:rsidRPr="00377612">
              <w:t>doświadczenie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/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Punkty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Małe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10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średnie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20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Duże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30</w:t>
            </w:r>
          </w:p>
        </w:tc>
      </w:tr>
    </w:tbl>
    <w:p w:rsidR="00A457F0" w:rsidRPr="00377612" w:rsidRDefault="00A457F0" w:rsidP="00A457F0">
      <w:pPr>
        <w:spacing w:before="100" w:beforeAutospacing="1" w:after="100" w:afterAutospacing="1"/>
      </w:pPr>
      <w:r w:rsidRPr="00377612">
        <w:t>O wyborze oferty zdecyduje najwyższa łączna ilość punktów za kryterium Cena  i Kompetencje i doświadczenie</w:t>
      </w:r>
    </w:p>
    <w:p w:rsidR="00A75B56" w:rsidRPr="00377612" w:rsidRDefault="00A75B56" w:rsidP="00A75B56">
      <w:pPr>
        <w:rPr>
          <w:b/>
          <w:color w:val="000000"/>
        </w:rPr>
      </w:pPr>
    </w:p>
    <w:p w:rsidR="00A75B56" w:rsidRPr="00377612" w:rsidRDefault="00A457F0" w:rsidP="00A75B56">
      <w:pPr>
        <w:pStyle w:val="Nagwek3"/>
        <w:rPr>
          <w:color w:val="000000"/>
        </w:rPr>
      </w:pPr>
      <w:r w:rsidRPr="00377612">
        <w:rPr>
          <w:color w:val="000000"/>
        </w:rPr>
        <w:t>IV</w:t>
      </w:r>
      <w:r w:rsidR="00A75B56" w:rsidRPr="00377612">
        <w:rPr>
          <w:color w:val="000000"/>
        </w:rPr>
        <w:t>. Opis sposobu wykonania dostawy</w:t>
      </w:r>
    </w:p>
    <w:p w:rsidR="00A75B56" w:rsidRPr="00377612" w:rsidRDefault="00A75B56" w:rsidP="00A75B56">
      <w:pPr>
        <w:rPr>
          <w:color w:val="000000"/>
        </w:rPr>
      </w:pPr>
      <w:r w:rsidRPr="00377612">
        <w:rPr>
          <w:color w:val="000000"/>
        </w:rPr>
        <w:t xml:space="preserve">Przez wykonanie </w:t>
      </w:r>
      <w:r w:rsidR="009134FB" w:rsidRPr="00377612">
        <w:rPr>
          <w:color w:val="000000"/>
        </w:rPr>
        <w:t>usługi</w:t>
      </w:r>
      <w:r w:rsidRPr="00377612">
        <w:rPr>
          <w:color w:val="000000"/>
        </w:rPr>
        <w:t xml:space="preserve"> rozumie się </w:t>
      </w:r>
      <w:r w:rsidR="009134FB" w:rsidRPr="00377612">
        <w:rPr>
          <w:color w:val="000000"/>
        </w:rPr>
        <w:t xml:space="preserve">realizację </w:t>
      </w:r>
      <w:r w:rsidRPr="00377612">
        <w:rPr>
          <w:color w:val="000000"/>
        </w:rPr>
        <w:t>zamówienia z</w:t>
      </w:r>
      <w:r w:rsidR="00011C11" w:rsidRPr="00377612">
        <w:rPr>
          <w:color w:val="000000"/>
        </w:rPr>
        <w:t>godnie z zakresem określonym  w z</w:t>
      </w:r>
      <w:r w:rsidR="00011C11" w:rsidRPr="00377612">
        <w:rPr>
          <w:color w:val="000000"/>
        </w:rPr>
        <w:t>a</w:t>
      </w:r>
      <w:r w:rsidR="00011C11" w:rsidRPr="00377612">
        <w:rPr>
          <w:color w:val="000000"/>
        </w:rPr>
        <w:t xml:space="preserve">pytaniu ofertowym </w:t>
      </w:r>
      <w:r w:rsidRPr="00377612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V. Informacje dodatkowe</w:t>
      </w: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lastRenderedPageBreak/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Podpis i pieczątka imienna</w:t>
      </w: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osoby upoważnionej do</w:t>
      </w: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377612">
      <w:pPr>
        <w:rPr>
          <w:color w:val="000000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7A7996">
      <w:pPr>
        <w:jc w:val="center"/>
        <w:rPr>
          <w:b/>
        </w:rPr>
      </w:pPr>
      <w:r>
        <w:rPr>
          <w:b/>
        </w:rPr>
        <w:t>Oświadczenie  wykonawcy w zakresie wypełnienia obowiązków informacyjnych przewidzi</w:t>
      </w:r>
      <w:r>
        <w:rPr>
          <w:b/>
        </w:rPr>
        <w:t>a</w:t>
      </w:r>
      <w:r>
        <w:rPr>
          <w:b/>
        </w:rPr>
        <w:t>nych w art. 13 lub art. 14 RODO</w:t>
      </w:r>
    </w:p>
    <w:p w:rsidR="007A7996" w:rsidRDefault="007A7996" w:rsidP="007A7996">
      <w:pPr>
        <w:jc w:val="center"/>
        <w:rPr>
          <w:b/>
          <w:u w:val="single"/>
        </w:rPr>
      </w:pPr>
      <w:r>
        <w:rPr>
          <w:b/>
          <w:u w:val="single"/>
        </w:rPr>
        <w:t>Oświadczenie należy złożyć wraz z ofertą</w:t>
      </w:r>
    </w:p>
    <w:p w:rsidR="007A7996" w:rsidRDefault="007A7996" w:rsidP="007A7996">
      <w:pPr>
        <w:rPr>
          <w:u w:val="single"/>
        </w:rPr>
      </w:pPr>
    </w:p>
    <w:p w:rsidR="007A7996" w:rsidRDefault="007A7996" w:rsidP="007A7996">
      <w:pPr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552D">
        <w:tab/>
      </w:r>
      <w:r w:rsidR="0019552D">
        <w:tab/>
      </w:r>
      <w:r>
        <w:t>……………………..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16"/>
          <w:szCs w:val="16"/>
        </w:rPr>
        <w:t>Podpis i pieczątka imienna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osoby upoważnionej do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reprezentowania firmy</w:t>
      </w:r>
    </w:p>
    <w:p w:rsidR="007A7996" w:rsidRDefault="007A7996" w:rsidP="007A7996">
      <w:pPr>
        <w:jc w:val="both"/>
      </w:pPr>
    </w:p>
    <w:p w:rsidR="007A7996" w:rsidRDefault="007A7996" w:rsidP="007A7996">
      <w:pPr>
        <w:rPr>
          <w:b/>
        </w:rPr>
      </w:pPr>
    </w:p>
    <w:p w:rsidR="007A7996" w:rsidRPr="006E2659" w:rsidRDefault="007A7996" w:rsidP="009134FB">
      <w:pPr>
        <w:pStyle w:val="Tekstpodstawowy"/>
        <w:rPr>
          <w:sz w:val="16"/>
          <w:szCs w:val="16"/>
        </w:rPr>
      </w:pP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1E7A85">
      <w:headerReference w:type="default" r:id="rId8"/>
      <w:footerReference w:type="even" r:id="rId9"/>
      <w:footerReference w:type="default" r:id="rId10"/>
      <w:pgSz w:w="11906" w:h="16838" w:code="9"/>
      <w:pgMar w:top="433" w:right="1134" w:bottom="567" w:left="1134" w:header="28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B4" w:rsidRDefault="00314DB4">
      <w:r>
        <w:separator/>
      </w:r>
    </w:p>
  </w:endnote>
  <w:endnote w:type="continuationSeparator" w:id="0">
    <w:p w:rsidR="00314DB4" w:rsidRDefault="0031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7A5200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75B56">
    <w:pPr>
      <w:pStyle w:val="Stopka"/>
      <w:jc w:val="center"/>
    </w:pPr>
    <w:r>
      <w:t xml:space="preserve">strona </w:t>
    </w:r>
    <w:r w:rsidR="007A5200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7A5200">
      <w:rPr>
        <w:rStyle w:val="Numerstrony"/>
      </w:rPr>
      <w:fldChar w:fldCharType="separate"/>
    </w:r>
    <w:r w:rsidR="0005271F">
      <w:rPr>
        <w:rStyle w:val="Numerstrony"/>
        <w:noProof/>
      </w:rPr>
      <w:t>3</w:t>
    </w:r>
    <w:r w:rsidR="007A5200">
      <w:rPr>
        <w:rStyle w:val="Numerstrony"/>
      </w:rPr>
      <w:fldChar w:fldCharType="end"/>
    </w:r>
    <w:r>
      <w:rPr>
        <w:rStyle w:val="Numerstrony"/>
      </w:rPr>
      <w:t>/</w:t>
    </w:r>
    <w:r w:rsidR="007A5200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7A5200">
      <w:rPr>
        <w:rStyle w:val="Numerstrony"/>
      </w:rPr>
      <w:fldChar w:fldCharType="separate"/>
    </w:r>
    <w:r w:rsidR="0005271F">
      <w:rPr>
        <w:rStyle w:val="Numerstrony"/>
        <w:noProof/>
      </w:rPr>
      <w:t>4</w:t>
    </w:r>
    <w:r w:rsidR="007A5200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B4" w:rsidRDefault="00314DB4">
      <w:r>
        <w:separator/>
      </w:r>
    </w:p>
  </w:footnote>
  <w:footnote w:type="continuationSeparator" w:id="0">
    <w:p w:rsidR="00314DB4" w:rsidRDefault="00314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D23"/>
    <w:multiLevelType w:val="hybridMultilevel"/>
    <w:tmpl w:val="605E8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717243"/>
    <w:multiLevelType w:val="hybridMultilevel"/>
    <w:tmpl w:val="AE58F0B2"/>
    <w:lvl w:ilvl="0" w:tplc="AB8EE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36"/>
  </w:num>
  <w:num w:numId="4">
    <w:abstractNumId w:val="28"/>
  </w:num>
  <w:num w:numId="5">
    <w:abstractNumId w:val="27"/>
  </w:num>
  <w:num w:numId="6">
    <w:abstractNumId w:val="16"/>
  </w:num>
  <w:num w:numId="7">
    <w:abstractNumId w:val="31"/>
  </w:num>
  <w:num w:numId="8">
    <w:abstractNumId w:val="20"/>
  </w:num>
  <w:num w:numId="9">
    <w:abstractNumId w:val="32"/>
  </w:num>
  <w:num w:numId="10">
    <w:abstractNumId w:val="34"/>
  </w:num>
  <w:num w:numId="11">
    <w:abstractNumId w:val="30"/>
  </w:num>
  <w:num w:numId="12">
    <w:abstractNumId w:val="13"/>
  </w:num>
  <w:num w:numId="13">
    <w:abstractNumId w:val="6"/>
  </w:num>
  <w:num w:numId="14">
    <w:abstractNumId w:val="21"/>
  </w:num>
  <w:num w:numId="15">
    <w:abstractNumId w:val="3"/>
  </w:num>
  <w:num w:numId="16">
    <w:abstractNumId w:val="33"/>
  </w:num>
  <w:num w:numId="17">
    <w:abstractNumId w:val="24"/>
  </w:num>
  <w:num w:numId="18">
    <w:abstractNumId w:val="35"/>
  </w:num>
  <w:num w:numId="19">
    <w:abstractNumId w:val="18"/>
  </w:num>
  <w:num w:numId="20">
    <w:abstractNumId w:val="5"/>
  </w:num>
  <w:num w:numId="21">
    <w:abstractNumId w:val="0"/>
  </w:num>
  <w:num w:numId="22">
    <w:abstractNumId w:val="22"/>
  </w:num>
  <w:num w:numId="23">
    <w:abstractNumId w:val="7"/>
  </w:num>
  <w:num w:numId="24">
    <w:abstractNumId w:val="17"/>
  </w:num>
  <w:num w:numId="25">
    <w:abstractNumId w:val="14"/>
  </w:num>
  <w:num w:numId="26">
    <w:abstractNumId w:val="8"/>
  </w:num>
  <w:num w:numId="27">
    <w:abstractNumId w:val="29"/>
  </w:num>
  <w:num w:numId="28">
    <w:abstractNumId w:val="23"/>
  </w:num>
  <w:num w:numId="29">
    <w:abstractNumId w:val="26"/>
  </w:num>
  <w:num w:numId="30">
    <w:abstractNumId w:val="25"/>
  </w:num>
  <w:num w:numId="31">
    <w:abstractNumId w:val="11"/>
  </w:num>
  <w:num w:numId="32">
    <w:abstractNumId w:val="9"/>
  </w:num>
  <w:num w:numId="33">
    <w:abstractNumId w:val="2"/>
  </w:num>
  <w:num w:numId="34">
    <w:abstractNumId w:val="10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271F"/>
    <w:rsid w:val="00055A18"/>
    <w:rsid w:val="00056AD2"/>
    <w:rsid w:val="00056D4E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18F6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327B3"/>
    <w:rsid w:val="00143DDC"/>
    <w:rsid w:val="001441C1"/>
    <w:rsid w:val="00161443"/>
    <w:rsid w:val="0018045B"/>
    <w:rsid w:val="001832FB"/>
    <w:rsid w:val="0019552D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E7A8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4DB4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54CAB"/>
    <w:rsid w:val="00360E17"/>
    <w:rsid w:val="00362520"/>
    <w:rsid w:val="0036280C"/>
    <w:rsid w:val="0036544D"/>
    <w:rsid w:val="00365E46"/>
    <w:rsid w:val="00367AA8"/>
    <w:rsid w:val="00373B02"/>
    <w:rsid w:val="00376824"/>
    <w:rsid w:val="00377612"/>
    <w:rsid w:val="0038540C"/>
    <w:rsid w:val="00394C16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3AB9"/>
    <w:rsid w:val="00605477"/>
    <w:rsid w:val="006146B9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6462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00"/>
    <w:rsid w:val="007A5296"/>
    <w:rsid w:val="007A71CC"/>
    <w:rsid w:val="007A7996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265B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353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457F0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0EE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2B2B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750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56ACA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24CC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text-center">
    <w:name w:val="text-center"/>
    <w:basedOn w:val="Normalny"/>
    <w:rsid w:val="000F18F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000DD-2211-4365-B187-18285F0B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jlesiak</cp:lastModifiedBy>
  <cp:revision>2</cp:revision>
  <cp:lastPrinted>2016-06-09T06:08:00Z</cp:lastPrinted>
  <dcterms:created xsi:type="dcterms:W3CDTF">2021-11-24T09:58:00Z</dcterms:created>
  <dcterms:modified xsi:type="dcterms:W3CDTF">2021-11-24T09:58:00Z</dcterms:modified>
</cp:coreProperties>
</file>