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3E32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>Sieć Badawcza Łukasiewicz-</w:t>
      </w:r>
    </w:p>
    <w:p w14:paraId="2C11FF33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>Przemysłowy Instytut Automatyki i Pomiarów PIAP</w:t>
      </w:r>
    </w:p>
    <w:p w14:paraId="497804BE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>Al. Jerozolimskie 202</w:t>
      </w:r>
    </w:p>
    <w:p w14:paraId="1C5AD63A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>02 – 486 Warszawa</w:t>
      </w:r>
    </w:p>
    <w:p w14:paraId="63D92371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</w:p>
    <w:p w14:paraId="1C31A4FB" w14:textId="01CF79DE" w:rsidR="00441DD9" w:rsidRPr="00202255" w:rsidRDefault="00441DD9" w:rsidP="00441DD9">
      <w:pPr>
        <w:ind w:left="6661" w:firstLine="419"/>
        <w:rPr>
          <w:rFonts w:asciiTheme="minorHAnsi" w:hAnsiTheme="minorHAnsi" w:cstheme="minorHAnsi"/>
          <w:sz w:val="22"/>
          <w:szCs w:val="22"/>
        </w:rPr>
      </w:pPr>
      <w:r w:rsidRPr="00202255">
        <w:rPr>
          <w:rFonts w:asciiTheme="minorHAnsi" w:hAnsiTheme="minorHAnsi" w:cstheme="minorHAnsi"/>
          <w:sz w:val="22"/>
          <w:szCs w:val="22"/>
        </w:rPr>
        <w:t xml:space="preserve">Warszawa, </w:t>
      </w:r>
      <w:r w:rsidR="001E4A0B">
        <w:rPr>
          <w:rFonts w:asciiTheme="minorHAnsi" w:hAnsiTheme="minorHAnsi" w:cstheme="minorHAnsi"/>
          <w:sz w:val="22"/>
          <w:szCs w:val="22"/>
        </w:rPr>
        <w:t>22.05.2024r</w:t>
      </w:r>
    </w:p>
    <w:p w14:paraId="3792FF7C" w14:textId="77777777" w:rsidR="00441DD9" w:rsidRPr="00202255" w:rsidRDefault="00441DD9" w:rsidP="00441DD9">
      <w:pPr>
        <w:ind w:left="5245" w:firstLine="708"/>
        <w:rPr>
          <w:rFonts w:asciiTheme="minorHAnsi" w:hAnsiTheme="minorHAnsi" w:cstheme="minorHAnsi"/>
          <w:sz w:val="22"/>
          <w:szCs w:val="22"/>
        </w:rPr>
      </w:pPr>
    </w:p>
    <w:p w14:paraId="22DADD0C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</w:p>
    <w:p w14:paraId="6C8DA870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</w:p>
    <w:p w14:paraId="159DF798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</w:p>
    <w:p w14:paraId="1E8E280F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</w:p>
    <w:p w14:paraId="746FBC92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</w:p>
    <w:p w14:paraId="524F6E07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</w:p>
    <w:p w14:paraId="56C562ED" w14:textId="77777777" w:rsidR="001E4A0B" w:rsidRDefault="001E4A0B" w:rsidP="001E4A0B">
      <w:pPr>
        <w:rPr>
          <w:rFonts w:asciiTheme="minorHAnsi" w:hAnsiTheme="minorHAnsi" w:cstheme="minorHAnsi"/>
          <w:sz w:val="22"/>
          <w:szCs w:val="22"/>
        </w:rPr>
      </w:pPr>
    </w:p>
    <w:p w14:paraId="1D600AC5" w14:textId="116CDA0F" w:rsidR="00441DD9" w:rsidRPr="00202255" w:rsidRDefault="001E4A0B" w:rsidP="001E4A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441DD9" w:rsidRPr="00202255">
        <w:rPr>
          <w:rFonts w:asciiTheme="minorHAnsi" w:hAnsiTheme="minorHAnsi" w:cstheme="minorHAnsi"/>
          <w:sz w:val="22"/>
          <w:szCs w:val="22"/>
        </w:rPr>
        <w:t>Wszyscy Wykonawcy</w:t>
      </w:r>
    </w:p>
    <w:p w14:paraId="0889EF6D" w14:textId="5404E7E5" w:rsidR="00441DD9" w:rsidRPr="00202255" w:rsidRDefault="00441DD9" w:rsidP="00441DD9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2255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Dotyczy: postępowania na </w:t>
      </w:r>
      <w:r w:rsidR="001E4A0B" w:rsidRPr="001E4A0B">
        <w:rPr>
          <w:rFonts w:asciiTheme="minorHAnsi" w:hAnsiTheme="minorHAnsi" w:cstheme="minorHAnsi"/>
          <w:b/>
          <w:sz w:val="22"/>
          <w:szCs w:val="22"/>
          <w:u w:val="single"/>
        </w:rPr>
        <w:t>Licencj</w:t>
      </w:r>
      <w:r w:rsidR="001E4A0B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1E4A0B" w:rsidRPr="001E4A0B">
        <w:rPr>
          <w:rFonts w:asciiTheme="minorHAnsi" w:hAnsiTheme="minorHAnsi" w:cstheme="minorHAnsi"/>
          <w:b/>
          <w:sz w:val="22"/>
          <w:szCs w:val="22"/>
          <w:u w:val="single"/>
        </w:rPr>
        <w:t xml:space="preserve"> wieczyst</w:t>
      </w:r>
      <w:r w:rsidR="001E4A0B">
        <w:rPr>
          <w:rFonts w:asciiTheme="minorHAnsi" w:hAnsiTheme="minorHAnsi" w:cstheme="minorHAnsi"/>
          <w:b/>
          <w:sz w:val="22"/>
          <w:szCs w:val="22"/>
          <w:u w:val="single"/>
        </w:rPr>
        <w:t>ą</w:t>
      </w:r>
      <w:r w:rsidR="001E4A0B" w:rsidRPr="001E4A0B">
        <w:rPr>
          <w:rFonts w:asciiTheme="minorHAnsi" w:hAnsiTheme="minorHAnsi" w:cstheme="minorHAnsi"/>
          <w:b/>
          <w:sz w:val="22"/>
          <w:szCs w:val="22"/>
          <w:u w:val="single"/>
        </w:rPr>
        <w:t xml:space="preserve"> na oprogramowanie </w:t>
      </w:r>
      <w:proofErr w:type="spellStart"/>
      <w:r w:rsidR="001E4A0B" w:rsidRPr="001E4A0B">
        <w:rPr>
          <w:rFonts w:asciiTheme="minorHAnsi" w:hAnsiTheme="minorHAnsi" w:cstheme="minorHAnsi"/>
          <w:b/>
          <w:sz w:val="22"/>
          <w:szCs w:val="22"/>
          <w:u w:val="single"/>
        </w:rPr>
        <w:t>Matlab</w:t>
      </w:r>
      <w:proofErr w:type="spellEnd"/>
    </w:p>
    <w:p w14:paraId="2EB2E37E" w14:textId="77777777" w:rsidR="00441DD9" w:rsidRPr="00202255" w:rsidRDefault="00441DD9" w:rsidP="00441DD9">
      <w:pPr>
        <w:rPr>
          <w:rFonts w:asciiTheme="minorHAnsi" w:hAnsiTheme="minorHAnsi" w:cstheme="minorHAnsi"/>
          <w:sz w:val="22"/>
          <w:szCs w:val="22"/>
        </w:rPr>
      </w:pPr>
    </w:p>
    <w:p w14:paraId="1FCE29C6" w14:textId="6A41EAB9" w:rsidR="00441DD9" w:rsidRPr="00202255" w:rsidRDefault="00441DD9" w:rsidP="00441DD9">
      <w:pPr>
        <w:pStyle w:val="NormalnyWeb"/>
        <w:ind w:firstLine="720"/>
        <w:rPr>
          <w:rStyle w:val="Uwydatnienie"/>
          <w:rFonts w:asciiTheme="minorHAnsi" w:hAnsiTheme="minorHAnsi" w:cstheme="minorHAnsi"/>
          <w:b/>
          <w:sz w:val="22"/>
          <w:szCs w:val="22"/>
        </w:rPr>
      </w:pPr>
      <w:r w:rsidRPr="00202255">
        <w:rPr>
          <w:rStyle w:val="Uwydatnienie"/>
          <w:rFonts w:asciiTheme="minorHAnsi" w:hAnsiTheme="minorHAnsi" w:cstheme="minorHAnsi"/>
          <w:b/>
          <w:sz w:val="22"/>
          <w:szCs w:val="22"/>
        </w:rPr>
        <w:t xml:space="preserve">Nr sprawy: </w:t>
      </w:r>
      <w:r w:rsidR="00971F04" w:rsidRPr="00202255">
        <w:rPr>
          <w:rStyle w:val="Uwydatnienie"/>
          <w:rFonts w:asciiTheme="minorHAnsi" w:hAnsiTheme="minorHAnsi" w:cstheme="minorHAnsi"/>
          <w:b/>
          <w:sz w:val="22"/>
          <w:szCs w:val="22"/>
        </w:rPr>
        <w:t>ZO</w:t>
      </w:r>
      <w:r w:rsidRPr="00202255">
        <w:rPr>
          <w:rStyle w:val="Uwydatnienie"/>
          <w:rFonts w:asciiTheme="minorHAnsi" w:hAnsiTheme="minorHAnsi" w:cstheme="minorHAnsi"/>
          <w:b/>
          <w:sz w:val="22"/>
          <w:szCs w:val="22"/>
        </w:rPr>
        <w:t>/0</w:t>
      </w:r>
      <w:r w:rsidR="001E4A0B">
        <w:rPr>
          <w:rStyle w:val="Uwydatnienie"/>
          <w:rFonts w:asciiTheme="minorHAnsi" w:hAnsiTheme="minorHAnsi" w:cstheme="minorHAnsi"/>
          <w:b/>
          <w:sz w:val="22"/>
          <w:szCs w:val="22"/>
        </w:rPr>
        <w:t>5</w:t>
      </w:r>
      <w:r w:rsidRPr="00202255">
        <w:rPr>
          <w:rStyle w:val="Uwydatnienie"/>
          <w:rFonts w:asciiTheme="minorHAnsi" w:hAnsiTheme="minorHAnsi" w:cstheme="minorHAnsi"/>
          <w:b/>
          <w:sz w:val="22"/>
          <w:szCs w:val="22"/>
        </w:rPr>
        <w:t>/202</w:t>
      </w:r>
      <w:r w:rsidR="00971F04" w:rsidRPr="00202255">
        <w:rPr>
          <w:rStyle w:val="Uwydatnienie"/>
          <w:rFonts w:asciiTheme="minorHAnsi" w:hAnsiTheme="minorHAnsi" w:cstheme="minorHAnsi"/>
          <w:b/>
          <w:sz w:val="22"/>
          <w:szCs w:val="22"/>
        </w:rPr>
        <w:t>4</w:t>
      </w:r>
    </w:p>
    <w:p w14:paraId="432551F8" w14:textId="77777777" w:rsidR="00441DD9" w:rsidRPr="00202255" w:rsidRDefault="00441DD9" w:rsidP="00441DD9">
      <w:pPr>
        <w:pStyle w:val="NormalnyWeb"/>
        <w:ind w:firstLine="720"/>
        <w:jc w:val="center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  <w:r w:rsidRPr="00202255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Zawiadomienie o wyborze oferty najkorzystniejszej </w:t>
      </w:r>
    </w:p>
    <w:p w14:paraId="09C6640C" w14:textId="129B7B0C" w:rsidR="00441DD9" w:rsidRPr="00202255" w:rsidRDefault="00971F04" w:rsidP="00441DD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02255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441DD9" w:rsidRPr="00202255">
        <w:rPr>
          <w:rFonts w:asciiTheme="minorHAnsi" w:hAnsiTheme="minorHAnsi" w:cstheme="minorHAnsi"/>
          <w:sz w:val="22"/>
          <w:szCs w:val="22"/>
        </w:rPr>
        <w:t>zawiadamia, że w   wyniku    badania   i  ceny   ofert    złożonych   w  niniejszym   postępowaniu  za najkorzystniejszą uznano:</w:t>
      </w:r>
    </w:p>
    <w:p w14:paraId="1AF8E8BE" w14:textId="424A2C9C" w:rsidR="00441DD9" w:rsidRPr="00202255" w:rsidRDefault="00FE6626" w:rsidP="00441DD9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 xml:space="preserve">Ofertę  nr </w:t>
      </w:r>
      <w:r w:rsidR="00971F04" w:rsidRPr="00202255">
        <w:rPr>
          <w:rFonts w:asciiTheme="minorHAnsi" w:hAnsiTheme="minorHAnsi" w:cstheme="minorHAnsi"/>
          <w:b/>
          <w:sz w:val="22"/>
          <w:szCs w:val="22"/>
        </w:rPr>
        <w:t>1</w:t>
      </w:r>
      <w:r w:rsidR="00441DD9" w:rsidRPr="00202255">
        <w:rPr>
          <w:rFonts w:asciiTheme="minorHAnsi" w:hAnsiTheme="minorHAnsi" w:cstheme="minorHAnsi"/>
          <w:b/>
          <w:sz w:val="22"/>
          <w:szCs w:val="22"/>
        </w:rPr>
        <w:t xml:space="preserve"> złożoną przez firmę:</w:t>
      </w:r>
    </w:p>
    <w:p w14:paraId="1B99EC1F" w14:textId="77777777" w:rsidR="00DC04E4" w:rsidRDefault="00DC04E4" w:rsidP="00DC04E4">
      <w:r>
        <w:t>Oprogramowanie Naukowo-Techniczne sp. z o.o.</w:t>
      </w:r>
    </w:p>
    <w:p w14:paraId="7B04194E" w14:textId="77777777" w:rsidR="00DC04E4" w:rsidRDefault="00DC04E4" w:rsidP="00DC04E4">
      <w:r>
        <w:t xml:space="preserve"> ul. Pod Fortem 19, 31-302 Kraków</w:t>
      </w:r>
    </w:p>
    <w:p w14:paraId="6A41EB6C" w14:textId="674BC071" w:rsidR="00202255" w:rsidRPr="00202255" w:rsidRDefault="00DC04E4" w:rsidP="00DC04E4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t>NIP: 6772387025</w:t>
      </w:r>
    </w:p>
    <w:p w14:paraId="340EC30E" w14:textId="77777777" w:rsidR="00F2607A" w:rsidRPr="00202255" w:rsidRDefault="00F2607A">
      <w:pPr>
        <w:rPr>
          <w:rFonts w:asciiTheme="minorHAnsi" w:hAnsiTheme="minorHAnsi" w:cstheme="minorHAnsi"/>
          <w:sz w:val="22"/>
          <w:szCs w:val="22"/>
        </w:rPr>
      </w:pPr>
    </w:p>
    <w:p w14:paraId="355DC129" w14:textId="77777777" w:rsidR="00FE6626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  <w:r w:rsidRPr="00202255">
        <w:rPr>
          <w:rFonts w:asciiTheme="minorHAnsi" w:hAnsiTheme="minorHAnsi" w:cstheme="minorHAnsi"/>
          <w:b/>
          <w:sz w:val="22"/>
          <w:szCs w:val="22"/>
        </w:rPr>
        <w:t xml:space="preserve">Cena oferty wynosi </w:t>
      </w:r>
      <w:r w:rsidR="00FE6626" w:rsidRPr="00202255">
        <w:rPr>
          <w:rFonts w:asciiTheme="minorHAnsi" w:hAnsiTheme="minorHAnsi" w:cstheme="minorHAnsi"/>
          <w:b/>
          <w:sz w:val="22"/>
          <w:szCs w:val="22"/>
        </w:rPr>
        <w:t>:</w:t>
      </w:r>
    </w:p>
    <w:p w14:paraId="19B17E52" w14:textId="77777777" w:rsidR="00FE6626" w:rsidRDefault="00FE6626" w:rsidP="00441DD9">
      <w:pPr>
        <w:rPr>
          <w:rFonts w:asciiTheme="minorHAnsi" w:hAnsiTheme="minorHAnsi" w:cstheme="minorHAnsi"/>
          <w:b/>
          <w:sz w:val="22"/>
          <w:szCs w:val="22"/>
        </w:rPr>
      </w:pPr>
    </w:p>
    <w:p w14:paraId="1B3628EF" w14:textId="54D3EECB" w:rsidR="001E4A0B" w:rsidRPr="00202255" w:rsidRDefault="001E4A0B" w:rsidP="00441DD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brutto:</w:t>
      </w:r>
      <w:r w:rsidR="00DC04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04E4">
        <w:t>141 809,16 zł</w:t>
      </w:r>
    </w:p>
    <w:p w14:paraId="4947D8D8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</w:p>
    <w:p w14:paraId="6D4931C6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</w:p>
    <w:p w14:paraId="456AD798" w14:textId="77777777" w:rsidR="00441DD9" w:rsidRPr="00202255" w:rsidRDefault="00441DD9" w:rsidP="00441DD9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2EDDBC22" w14:textId="77777777" w:rsidR="00441DD9" w:rsidRPr="00202255" w:rsidRDefault="00441DD9" w:rsidP="00441DD9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3BB18A" w14:textId="77777777" w:rsidR="00441DD9" w:rsidRPr="00202255" w:rsidRDefault="00441DD9" w:rsidP="00441DD9">
      <w:pPr>
        <w:ind w:left="1440" w:firstLine="720"/>
        <w:rPr>
          <w:rFonts w:asciiTheme="minorHAnsi" w:hAnsiTheme="minorHAnsi" w:cstheme="minorHAnsi"/>
          <w:b/>
          <w:sz w:val="22"/>
          <w:szCs w:val="22"/>
        </w:rPr>
      </w:pPr>
    </w:p>
    <w:p w14:paraId="3316F019" w14:textId="77777777" w:rsidR="00441DD9" w:rsidRPr="00202255" w:rsidRDefault="00441DD9" w:rsidP="00441DD9">
      <w:pPr>
        <w:rPr>
          <w:rFonts w:asciiTheme="minorHAnsi" w:hAnsiTheme="minorHAnsi" w:cstheme="minorHAnsi"/>
          <w:b/>
          <w:sz w:val="22"/>
          <w:szCs w:val="22"/>
        </w:rPr>
      </w:pPr>
    </w:p>
    <w:p w14:paraId="1205B751" w14:textId="77777777" w:rsidR="00441DD9" w:rsidRPr="00202255" w:rsidRDefault="00441DD9">
      <w:pPr>
        <w:rPr>
          <w:rFonts w:asciiTheme="minorHAnsi" w:hAnsiTheme="minorHAnsi" w:cstheme="minorHAnsi"/>
          <w:sz w:val="22"/>
          <w:szCs w:val="22"/>
        </w:rPr>
      </w:pPr>
    </w:p>
    <w:sectPr w:rsidR="00441DD9" w:rsidRPr="00202255" w:rsidSect="003616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F3954"/>
    <w:multiLevelType w:val="multilevel"/>
    <w:tmpl w:val="0882A15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05277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D9"/>
    <w:rsid w:val="001A71FE"/>
    <w:rsid w:val="001E4A0B"/>
    <w:rsid w:val="00202255"/>
    <w:rsid w:val="00223EE6"/>
    <w:rsid w:val="00294A9C"/>
    <w:rsid w:val="00361666"/>
    <w:rsid w:val="004376B2"/>
    <w:rsid w:val="00441DD9"/>
    <w:rsid w:val="004B76E0"/>
    <w:rsid w:val="00793B0F"/>
    <w:rsid w:val="00971F04"/>
    <w:rsid w:val="009C73E3"/>
    <w:rsid w:val="00DC04E4"/>
    <w:rsid w:val="00F12C56"/>
    <w:rsid w:val="00F221B8"/>
    <w:rsid w:val="00F2607A"/>
    <w:rsid w:val="00F50311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E88F"/>
  <w15:docId w15:val="{B78C53E6-1AB3-423D-A2B2-48C876F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41D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441DD9"/>
    <w:rPr>
      <w:i/>
      <w:iCs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441D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441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Marcin Waligórski | Łukasiewicz – PIAP</cp:lastModifiedBy>
  <cp:revision>9</cp:revision>
  <dcterms:created xsi:type="dcterms:W3CDTF">2024-01-18T13:03:00Z</dcterms:created>
  <dcterms:modified xsi:type="dcterms:W3CDTF">2024-05-22T08:12:00Z</dcterms:modified>
</cp:coreProperties>
</file>