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C19" w:rsidRPr="00497C19" w:rsidRDefault="00497C19" w:rsidP="00497C19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497C19">
        <w:rPr>
          <w:rFonts w:ascii="Verdana" w:eastAsia="Times New Roman" w:hAnsi="Verdana" w:cs="Times New Roman"/>
          <w:color w:val="000000"/>
          <w:sz w:val="17"/>
          <w:lang w:eastAsia="pl-PL"/>
        </w:rPr>
        <w:t>Ogłoszenie powiązane:</w:t>
      </w:r>
    </w:p>
    <w:p w:rsidR="00497C19" w:rsidRPr="00497C19" w:rsidRDefault="00497C19" w:rsidP="00497C19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497C19">
          <w:rPr>
            <w:rFonts w:ascii="Verdana" w:eastAsia="Times New Roman" w:hAnsi="Verdana" w:cs="Times New Roman"/>
            <w:b/>
            <w:bCs/>
            <w:color w:val="FF0000"/>
            <w:sz w:val="17"/>
            <w:lang w:eastAsia="pl-PL"/>
          </w:rPr>
          <w:t>Ogłoszenie nr 227869-2014 z dnia 2014-10-29 r.</w:t>
        </w:r>
      </w:hyperlink>
      <w:r w:rsidRPr="00497C19">
        <w:rPr>
          <w:rFonts w:ascii="Verdana" w:eastAsia="Times New Roman" w:hAnsi="Verdana" w:cs="Times New Roman"/>
          <w:color w:val="000000"/>
          <w:sz w:val="17"/>
          <w:lang w:eastAsia="pl-PL"/>
        </w:rPr>
        <w:t> </w:t>
      </w:r>
      <w:r w:rsidRPr="00497C1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o zamówieniu - Warszawa</w:t>
      </w:r>
      <w:r w:rsidRPr="00497C1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Dostawa sprzętu komputerowego - komputery, laptopy, monitory, urządzenia wielofunkcyjne, drukarki, dyski</w:t>
      </w:r>
      <w:r w:rsidRPr="00497C19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Termin składania ofert: 2014-11-06</w:t>
      </w:r>
    </w:p>
    <w:p w:rsidR="00497C19" w:rsidRPr="00497C19" w:rsidRDefault="00497C19" w:rsidP="00497C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97C19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497C19" w:rsidRPr="00497C19" w:rsidRDefault="00497C19" w:rsidP="00497C19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Warszawa: Dostawa sprzętu komputerowego</w:t>
      </w:r>
      <w:r w:rsidRPr="00497C1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Pr="00497C19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Numer ogłoszenia: 261231 - 2014; data zamieszczenia: 18.12.2014</w:t>
      </w:r>
      <w:r w:rsidRPr="00497C19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  <w:t>OGŁOSZENIE O UDZIELENIU ZAMÓWIENIA - Dostawy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obowiązkowe.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zamówienia publicznego.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zamówienie było przedmiotem ogłoszenia w Biuletynie Zamówień Publicznych: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tak, numer ogłoszenia w BZP: 227869 - 2014r.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Czy w Biuletynie Zamówień Publicznych zostało zamieszczone ogłoszenie o zmianie ogłoszenia: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tak.</w:t>
      </w:r>
    </w:p>
    <w:p w:rsidR="00497C19" w:rsidRPr="00497C19" w:rsidRDefault="00497C19" w:rsidP="00497C1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I: ZAMAWIAJĄCY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Przemysłowy Instytut Automatyki i Pomiarów PIAP, Al. Jerozolimskie 202, 02-486 Warszawa, woj. mazowieckie, tel. 022 874 0165, faks 022 874 0221.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Inny: instytut badawczy.</w:t>
      </w:r>
    </w:p>
    <w:p w:rsidR="00497C19" w:rsidRPr="00497C19" w:rsidRDefault="00497C19" w:rsidP="00497C1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Nazwa nadana zamówieniu przez zamawiającego: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Dostawa sprzętu komputerowego.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Rodzaj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Dostawy.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II.3) Określenie przedmiotu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Dostawa sprzętu komputerowego - dostawa komputerów, </w:t>
      </w: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monitorów,laptopów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urządzeń drukujących, dysków.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II.4) Wspólny Słownik Zamówień (CPV):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30.21.31.00-6, 30.23.13.00-0, 30.24.15.00-0, 30.21.33.00-8, 30.23.21.10-8.</w:t>
      </w:r>
    </w:p>
    <w:p w:rsidR="00497C19" w:rsidRPr="00497C19" w:rsidRDefault="00497C19" w:rsidP="00497C1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PROCEDURA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TRYB UDZIELENIA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Przetarg nieograniczony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INFORMACJE ADMINISTRACYJNE</w:t>
      </w:r>
    </w:p>
    <w:p w:rsidR="00497C19" w:rsidRPr="00497C19" w:rsidRDefault="00497C19" w:rsidP="00497C19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Zamówienie dotyczy projektu/programu finansowanego ze środków Unii Europejskiej: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tak, projekt/program: zakup współfinansowany ze środków UE - program EDEN, STIFF FLOP.</w:t>
      </w:r>
    </w:p>
    <w:p w:rsidR="00497C19" w:rsidRPr="00497C19" w:rsidRDefault="00497C19" w:rsidP="00497C19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lastRenderedPageBreak/>
        <w:t>SEKCJA IV: UDZIELENIE ZAMÓWIENIA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1   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Laptopy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26.11.2014.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97C19" w:rsidRPr="00497C19" w:rsidRDefault="00497C19" w:rsidP="00497C19">
      <w:pPr>
        <w:numPr>
          <w:ilvl w:val="0"/>
          <w:numId w:val="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Anncomp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Sp.z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o.o., ul. Słomiana 13, 01-353 Warszawa, kraj/woj. mazowieckie.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97C19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20640,65 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97C19" w:rsidRPr="00497C19" w:rsidRDefault="00497C19" w:rsidP="00497C1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20989,95</w:t>
      </w:r>
    </w:p>
    <w:p w:rsidR="00497C19" w:rsidRPr="00497C19" w:rsidRDefault="00497C19" w:rsidP="00497C1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20989,95</w:t>
      </w:r>
      <w:r w:rsidRPr="00497C19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25276,50</w:t>
      </w:r>
    </w:p>
    <w:p w:rsidR="00497C19" w:rsidRPr="00497C19" w:rsidRDefault="00497C19" w:rsidP="00497C19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2   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Komputery stacjonarne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26.11.2014.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97C19" w:rsidRPr="00497C19" w:rsidRDefault="00497C19" w:rsidP="00497C19">
      <w:pPr>
        <w:numPr>
          <w:ilvl w:val="0"/>
          <w:numId w:val="4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Test-System S.C., ul. Młyńska 11, 66-400 Gorzów Wielkopolski, kraj/woj. wielkopolskie.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97C19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36285,00 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97C19" w:rsidRPr="00497C19" w:rsidRDefault="00497C19" w:rsidP="00497C19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27010,30</w:t>
      </w:r>
    </w:p>
    <w:p w:rsidR="00497C19" w:rsidRPr="00497C19" w:rsidRDefault="00497C19" w:rsidP="00497C19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27010,30</w:t>
      </w:r>
      <w:r w:rsidRPr="00497C19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30850,86</w:t>
      </w:r>
    </w:p>
    <w:p w:rsidR="00497C19" w:rsidRPr="00497C19" w:rsidRDefault="00497C19" w:rsidP="00497C19">
      <w:pPr>
        <w:numPr>
          <w:ilvl w:val="0"/>
          <w:numId w:val="5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3   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Monitory komputerowe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26.11.2014.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IV.3) LICZBA ODRZUCONYCH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97C19" w:rsidRPr="00497C19" w:rsidRDefault="00497C19" w:rsidP="00497C19">
      <w:pPr>
        <w:numPr>
          <w:ilvl w:val="0"/>
          <w:numId w:val="6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Test System S.C, ul. Młyńska 11, 66-400 Gorzów Wielkopolski, kraj/woj. wielkopolskie.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97C19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8864,00 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97C19" w:rsidRPr="00497C19" w:rsidRDefault="00497C19" w:rsidP="00497C19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8484,80</w:t>
      </w:r>
    </w:p>
    <w:p w:rsidR="00497C19" w:rsidRPr="00497C19" w:rsidRDefault="00497C19" w:rsidP="00497C19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7670,00</w:t>
      </w:r>
      <w:r w:rsidRPr="00497C19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8928,57</w:t>
      </w:r>
    </w:p>
    <w:p w:rsidR="00497C19" w:rsidRPr="00497C19" w:rsidRDefault="00497C19" w:rsidP="00497C19">
      <w:pPr>
        <w:numPr>
          <w:ilvl w:val="0"/>
          <w:numId w:val="7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4   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Urządzenia biurowe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26.11.2014.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4.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97C19" w:rsidRPr="00497C19" w:rsidRDefault="00497C19" w:rsidP="00497C19">
      <w:pPr>
        <w:numPr>
          <w:ilvl w:val="0"/>
          <w:numId w:val="8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Anncomp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Sp.z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o.o., ul. Słomiana 13, 01-353 Warszawa, kraj/woj. mazowieckie.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97C19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2924,00 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97C19" w:rsidRPr="00497C19" w:rsidRDefault="00497C19" w:rsidP="00497C19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2496,90</w:t>
      </w:r>
    </w:p>
    <w:p w:rsidR="00497C19" w:rsidRPr="00497C19" w:rsidRDefault="00497C19" w:rsidP="00497C19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2496,90</w:t>
      </w:r>
      <w:r w:rsidRPr="00497C19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2931,00</w:t>
      </w:r>
    </w:p>
    <w:p w:rsidR="00497C19" w:rsidRPr="00497C19" w:rsidRDefault="00497C19" w:rsidP="00497C19">
      <w:pPr>
        <w:numPr>
          <w:ilvl w:val="0"/>
          <w:numId w:val="9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5   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Switche</w:t>
      </w:r>
      <w:proofErr w:type="spellEnd"/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26.11.2014.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97C19" w:rsidRPr="00497C19" w:rsidRDefault="00497C19" w:rsidP="00497C19">
      <w:pPr>
        <w:numPr>
          <w:ilvl w:val="0"/>
          <w:numId w:val="10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Anncomp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Sp.z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o.o., ul. Słomiana 13, 01-353 Warszawa, kraj/woj. mazowieckie.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97C19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8610,00 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IV.6) INFORMACJA O CENIE WYBRANEJ OFERTY ORAZ O OFERTACH Z NAJNIŻSZĄ I NAJWYŻSZĄ CENĄ</w:t>
      </w:r>
    </w:p>
    <w:p w:rsidR="00497C19" w:rsidRPr="00497C19" w:rsidRDefault="00497C19" w:rsidP="00497C19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8979,00</w:t>
      </w:r>
    </w:p>
    <w:p w:rsidR="00497C19" w:rsidRPr="00497C19" w:rsidRDefault="00497C19" w:rsidP="00497C19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8979,00</w:t>
      </w:r>
      <w:r w:rsidRPr="00497C19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11250,81</w:t>
      </w:r>
    </w:p>
    <w:p w:rsidR="00497C19" w:rsidRPr="00497C19" w:rsidRDefault="00497C19" w:rsidP="00497C19">
      <w:pPr>
        <w:numPr>
          <w:ilvl w:val="0"/>
          <w:numId w:val="11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Część NR: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6   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Nazwa: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Akcesoria komputerowe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DATA UDZIELENIA ZAMÓWIENIA: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26.11.2014.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LICZBA OTRZYMANYCH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LICZBA ODRZUCONYCH OFERT: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0.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NAZWA I ADRES WYKONAWCY, KTÓREMU UDZIELONO ZAMÓWIENIA:</w:t>
      </w:r>
    </w:p>
    <w:p w:rsidR="00497C19" w:rsidRPr="00497C19" w:rsidRDefault="00497C19" w:rsidP="00497C19">
      <w:pPr>
        <w:numPr>
          <w:ilvl w:val="0"/>
          <w:numId w:val="12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Anncomp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I </w:t>
      </w:r>
      <w:proofErr w:type="spellStart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Sp.z</w:t>
      </w:r>
      <w:proofErr w:type="spellEnd"/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o.o., ul. Słomiana 13, 01-353 Warszawa, kraj/woj. mazowieckie.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IV.5) Szacunkowa wartość zamówienia</w:t>
      </w:r>
      <w:r w:rsidRPr="00497C19">
        <w:rPr>
          <w:rFonts w:ascii="Arial" w:eastAsia="Times New Roman" w:hAnsi="Arial" w:cs="Arial"/>
          <w:i/>
          <w:i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i/>
          <w:iCs/>
          <w:color w:val="000000"/>
          <w:sz w:val="20"/>
          <w:szCs w:val="20"/>
          <w:lang w:eastAsia="pl-PL"/>
        </w:rPr>
        <w:t>(bez VAT)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: 2282,00 PLN.</w:t>
      </w:r>
    </w:p>
    <w:p w:rsidR="00497C19" w:rsidRPr="00497C19" w:rsidRDefault="00497C19" w:rsidP="00497C19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IV.6) INFORMACJA O CENIE WYBRANEJ OFERTY ORAZ O OFERTACH Z NAJNIŻSZĄ I NAJWYŻSZĄ CENĄ</w:t>
      </w:r>
    </w:p>
    <w:p w:rsidR="00497C19" w:rsidRPr="00497C19" w:rsidRDefault="00497C19" w:rsidP="00497C19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Cena wybranej oferty: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2164,80</w:t>
      </w:r>
    </w:p>
    <w:p w:rsidR="00497C19" w:rsidRPr="00497C19" w:rsidRDefault="00497C19" w:rsidP="00497C19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Oferta z najniższą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2164,80</w:t>
      </w:r>
      <w:r w:rsidRPr="00497C19">
        <w:rPr>
          <w:rFonts w:ascii="Arial" w:eastAsia="Times New Roman" w:hAnsi="Arial" w:cs="Arial"/>
          <w:b/>
          <w:bCs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/ Oferta z najwyższą ceną: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2214,00</w:t>
      </w:r>
    </w:p>
    <w:p w:rsidR="00497C19" w:rsidRPr="00497C19" w:rsidRDefault="00497C19" w:rsidP="00497C19">
      <w:pPr>
        <w:numPr>
          <w:ilvl w:val="0"/>
          <w:numId w:val="1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497C19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Waluta:</w:t>
      </w:r>
      <w:r w:rsidRPr="00497C19">
        <w:rPr>
          <w:rFonts w:ascii="Arial" w:eastAsia="Times New Roman" w:hAnsi="Arial" w:cs="Arial"/>
          <w:color w:val="000000"/>
          <w:sz w:val="20"/>
          <w:lang w:eastAsia="pl-PL"/>
        </w:rPr>
        <w:t> </w:t>
      </w:r>
      <w:r w:rsidRPr="00497C19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PLN.</w:t>
      </w:r>
    </w:p>
    <w:p w:rsidR="00F96FFB" w:rsidRDefault="00F96FFB"/>
    <w:sectPr w:rsidR="00F96FFB" w:rsidSect="00F96F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76C9F"/>
    <w:multiLevelType w:val="multilevel"/>
    <w:tmpl w:val="D2B0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827EF"/>
    <w:multiLevelType w:val="multilevel"/>
    <w:tmpl w:val="79680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BB1378"/>
    <w:multiLevelType w:val="multilevel"/>
    <w:tmpl w:val="1DC67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65D1ACF"/>
    <w:multiLevelType w:val="multilevel"/>
    <w:tmpl w:val="75C0D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813B8E"/>
    <w:multiLevelType w:val="multilevel"/>
    <w:tmpl w:val="126A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CD62A3"/>
    <w:multiLevelType w:val="multilevel"/>
    <w:tmpl w:val="8ECE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09B00A0"/>
    <w:multiLevelType w:val="multilevel"/>
    <w:tmpl w:val="73F64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350631"/>
    <w:multiLevelType w:val="multilevel"/>
    <w:tmpl w:val="49F48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200F11"/>
    <w:multiLevelType w:val="multilevel"/>
    <w:tmpl w:val="66764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3A3201"/>
    <w:multiLevelType w:val="multilevel"/>
    <w:tmpl w:val="3E2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623DDF"/>
    <w:multiLevelType w:val="multilevel"/>
    <w:tmpl w:val="BEBA5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6D7DC2"/>
    <w:multiLevelType w:val="multilevel"/>
    <w:tmpl w:val="8BE0A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272F33"/>
    <w:multiLevelType w:val="multilevel"/>
    <w:tmpl w:val="FD66B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1"/>
  </w:num>
  <w:num w:numId="5">
    <w:abstractNumId w:val="11"/>
  </w:num>
  <w:num w:numId="6">
    <w:abstractNumId w:val="12"/>
  </w:num>
  <w:num w:numId="7">
    <w:abstractNumId w:val="9"/>
  </w:num>
  <w:num w:numId="8">
    <w:abstractNumId w:val="4"/>
  </w:num>
  <w:num w:numId="9">
    <w:abstractNumId w:val="8"/>
  </w:num>
  <w:num w:numId="10">
    <w:abstractNumId w:val="0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97C19"/>
    <w:rsid w:val="00497C19"/>
    <w:rsid w:val="00F96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6F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497C19"/>
  </w:style>
  <w:style w:type="character" w:styleId="Hipercze">
    <w:name w:val="Hyperlink"/>
    <w:basedOn w:val="Domylnaczcionkaakapitu"/>
    <w:uiPriority w:val="99"/>
    <w:semiHidden/>
    <w:unhideWhenUsed/>
    <w:rsid w:val="00497C19"/>
    <w:rPr>
      <w:color w:val="0000FF"/>
      <w:u w:val="single"/>
    </w:rPr>
  </w:style>
  <w:style w:type="character" w:customStyle="1" w:styleId="apple-converted-space">
    <w:name w:val="apple-converted-space"/>
    <w:basedOn w:val="Domylnaczcionkaakapitu"/>
    <w:rsid w:val="00497C19"/>
  </w:style>
  <w:style w:type="paragraph" w:styleId="NormalnyWeb">
    <w:name w:val="Normal (Web)"/>
    <w:basedOn w:val="Normalny"/>
    <w:uiPriority w:val="99"/>
    <w:semiHidden/>
    <w:unhideWhenUsed/>
    <w:rsid w:val="0049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49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497C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0082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1.portal.uzp.gov.pl/index.php?ogloszenie=show&amp;pozycja=227869&amp;rok=2014-10-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jgorzelniak-owsiak</dc:creator>
  <cp:lastModifiedBy>jgorzelniak-owsiak</cp:lastModifiedBy>
  <cp:revision>1</cp:revision>
  <dcterms:created xsi:type="dcterms:W3CDTF">2014-12-18T12:41:00Z</dcterms:created>
  <dcterms:modified xsi:type="dcterms:W3CDTF">2014-12-18T12:42:00Z</dcterms:modified>
</cp:coreProperties>
</file>