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5B3" w:rsidRPr="00DB3CAF" w:rsidRDefault="003305B3">
      <w:pPr>
        <w:rPr>
          <w:color w:val="000000"/>
          <w:sz w:val="16"/>
        </w:rPr>
      </w:pPr>
    </w:p>
    <w:p w:rsidR="003305B3" w:rsidRPr="00DB3CAF" w:rsidRDefault="003305B3">
      <w:pPr>
        <w:jc w:val="right"/>
        <w:rPr>
          <w:color w:val="000000"/>
        </w:rPr>
      </w:pPr>
      <w:r w:rsidRPr="00DB3CAF">
        <w:rPr>
          <w:color w:val="000000"/>
        </w:rPr>
        <w:t>...........dnia ............r.</w:t>
      </w: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jc w:val="right"/>
        <w:rPr>
          <w:color w:val="000000"/>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lang w:val="pl-PL"/>
        </w:rPr>
      </w:pPr>
    </w:p>
    <w:p w:rsidR="003305B3" w:rsidRPr="00DB3CAF" w:rsidRDefault="003305B3">
      <w:pPr>
        <w:pStyle w:val="Nagwek1"/>
        <w:rPr>
          <w:color w:val="000000"/>
          <w:sz w:val="40"/>
        </w:rPr>
      </w:pPr>
      <w:r w:rsidRPr="00DB3CAF">
        <w:rPr>
          <w:color w:val="000000"/>
          <w:sz w:val="40"/>
        </w:rPr>
        <w:t>O F E R T A</w:t>
      </w:r>
    </w:p>
    <w:p w:rsidR="003305B3" w:rsidRPr="00DB3CAF" w:rsidRDefault="003305B3">
      <w:pPr>
        <w:pStyle w:val="Nagwek"/>
        <w:tabs>
          <w:tab w:val="clear" w:pos="4536"/>
          <w:tab w:val="clear" w:pos="9072"/>
        </w:tabs>
        <w:rPr>
          <w:color w:val="000000"/>
          <w:lang w:val="de-DE"/>
        </w:rPr>
      </w:pPr>
    </w:p>
    <w:p w:rsidR="003305B3" w:rsidRPr="00DB3CAF" w:rsidRDefault="003305B3">
      <w:pPr>
        <w:rPr>
          <w:color w:val="000000"/>
          <w:lang w:val="de-DE"/>
        </w:rPr>
      </w:pPr>
    </w:p>
    <w:p w:rsidR="003305B3" w:rsidRPr="00DB3CAF" w:rsidRDefault="003305B3">
      <w:pPr>
        <w:rPr>
          <w:color w:val="000000"/>
          <w:lang w:val="de-DE"/>
        </w:rPr>
      </w:pPr>
    </w:p>
    <w:p w:rsidR="003305B3" w:rsidRPr="00DB3CAF" w:rsidRDefault="003305B3">
      <w:pPr>
        <w:rPr>
          <w:color w:val="000000"/>
        </w:rPr>
      </w:pPr>
      <w:r w:rsidRPr="00DB3CAF">
        <w:rPr>
          <w:color w:val="000000"/>
        </w:rPr>
        <w:t>na dostawę:</w:t>
      </w:r>
    </w:p>
    <w:p w:rsidR="003305B3" w:rsidRDefault="00DB04CC">
      <w:pPr>
        <w:jc w:val="center"/>
        <w:rPr>
          <w:color w:val="000000"/>
        </w:rPr>
      </w:pPr>
      <w:r>
        <w:rPr>
          <w:color w:val="000000"/>
        </w:rPr>
        <w:t>systemu do badań na wibracje sinusoidalne, losowe, udary</w:t>
      </w:r>
    </w:p>
    <w:p w:rsidR="003305B3" w:rsidRPr="00DB3CAF" w:rsidRDefault="003305B3">
      <w:pPr>
        <w:jc w:val="center"/>
        <w:rPr>
          <w:color w:val="000000"/>
        </w:rPr>
      </w:pPr>
      <w:r w:rsidRPr="00DB3CAF">
        <w:rPr>
          <w:color w:val="000000"/>
        </w:rPr>
        <w:t>dla Przemysłowego Instytutu Automatyki i Pomiarów</w:t>
      </w:r>
      <w:r>
        <w:rPr>
          <w:color w:val="000000"/>
        </w:rPr>
        <w:t xml:space="preserve"> PIAP</w:t>
      </w:r>
    </w:p>
    <w:p w:rsidR="003305B3" w:rsidRPr="00DB3CAF" w:rsidRDefault="003305B3">
      <w:pPr>
        <w:jc w:val="center"/>
        <w:rPr>
          <w:color w:val="000000"/>
        </w:rPr>
      </w:pPr>
    </w:p>
    <w:p w:rsidR="003305B3" w:rsidRPr="00DB3CAF" w:rsidRDefault="003305B3">
      <w:pPr>
        <w:pStyle w:val="Tekstpodstawowy2"/>
        <w:jc w:val="center"/>
        <w:rPr>
          <w:color w:val="000000"/>
          <w:sz w:val="24"/>
        </w:rPr>
      </w:pPr>
      <w:r w:rsidRPr="00DB3CAF">
        <w:rPr>
          <w:color w:val="000000"/>
          <w:sz w:val="24"/>
        </w:rPr>
        <w:t>Postępowanie o udzielenie zamówienia publicznego w trybie</w:t>
      </w:r>
    </w:p>
    <w:p w:rsidR="003305B3" w:rsidRDefault="003305B3">
      <w:pPr>
        <w:pStyle w:val="Tekstpodstawowy2"/>
        <w:jc w:val="center"/>
        <w:rPr>
          <w:color w:val="000000"/>
          <w:sz w:val="24"/>
        </w:rPr>
      </w:pPr>
      <w:r>
        <w:rPr>
          <w:color w:val="000000"/>
          <w:sz w:val="24"/>
        </w:rPr>
        <w:t>Przetargu nieograniczonego</w:t>
      </w:r>
    </w:p>
    <w:p w:rsidR="003305B3" w:rsidRPr="00DB3CAF" w:rsidRDefault="003305B3">
      <w:pPr>
        <w:pStyle w:val="Tekstpodstawowy2"/>
        <w:jc w:val="center"/>
        <w:rPr>
          <w:color w:val="000000"/>
          <w:sz w:val="24"/>
        </w:rPr>
      </w:pPr>
      <w:r w:rsidRPr="00A743B6">
        <w:rPr>
          <w:color w:val="000000"/>
          <w:sz w:val="24"/>
        </w:rPr>
        <w:t>Znak</w:t>
      </w:r>
      <w:r w:rsidR="00ED1EE4">
        <w:rPr>
          <w:color w:val="000000"/>
          <w:sz w:val="24"/>
        </w:rPr>
        <w:t xml:space="preserve"> KZP/0</w:t>
      </w:r>
      <w:r w:rsidR="00DB04CC">
        <w:rPr>
          <w:color w:val="000000"/>
          <w:sz w:val="24"/>
        </w:rPr>
        <w:t>8</w:t>
      </w:r>
      <w:r w:rsidR="00ED1EE4">
        <w:rPr>
          <w:color w:val="000000"/>
          <w:sz w:val="24"/>
        </w:rPr>
        <w:t>/201</w:t>
      </w:r>
      <w:r w:rsidR="007D01B0">
        <w:rPr>
          <w:color w:val="000000"/>
          <w:sz w:val="24"/>
        </w:rPr>
        <w:t>8</w:t>
      </w: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pStyle w:val="Nagwek2"/>
        <w:rPr>
          <w:color w:val="000000"/>
        </w:rPr>
      </w:pPr>
      <w:r w:rsidRPr="00DB3CAF">
        <w:rPr>
          <w:color w:val="000000"/>
        </w:rPr>
        <w:t xml:space="preserve">DANE </w:t>
      </w:r>
      <w:r>
        <w:rPr>
          <w:color w:val="000000"/>
        </w:rPr>
        <w:t>WYKONAWCY</w:t>
      </w:r>
    </w:p>
    <w:p w:rsidR="003305B3" w:rsidRPr="00DB3CAF" w:rsidRDefault="003305B3">
      <w:pPr>
        <w:rPr>
          <w:color w:val="000000"/>
        </w:rPr>
      </w:pPr>
    </w:p>
    <w:p w:rsidR="003305B3" w:rsidRPr="00DB3CAF" w:rsidRDefault="003305B3">
      <w:pPr>
        <w:pStyle w:val="Tekstpodstawowy3"/>
        <w:rPr>
          <w:color w:val="000000"/>
        </w:rPr>
      </w:pPr>
      <w:r w:rsidRPr="00DB3CAF">
        <w:rPr>
          <w:color w:val="000000"/>
        </w:rPr>
        <w:t>Nazwa...........................................................................................................................................</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pPr>
        <w:rPr>
          <w:color w:val="000000"/>
        </w:rPr>
      </w:pPr>
    </w:p>
    <w:p w:rsidR="003305B3" w:rsidRPr="00DB3CAF" w:rsidRDefault="003305B3">
      <w:pPr>
        <w:pStyle w:val="Tekstpodstawowy3"/>
        <w:rPr>
          <w:color w:val="000000"/>
        </w:rPr>
      </w:pPr>
      <w:r w:rsidRPr="00DB3CAF">
        <w:rPr>
          <w:color w:val="000000"/>
        </w:rPr>
        <w:t>Adres............................................................................................................................................</w:t>
      </w:r>
    </w:p>
    <w:p w:rsidR="003305B3" w:rsidRPr="00DB3CAF" w:rsidRDefault="003305B3">
      <w:pPr>
        <w:pStyle w:val="Tekstpodstawowy3"/>
        <w:rPr>
          <w:color w:val="000000"/>
        </w:rPr>
      </w:pPr>
    </w:p>
    <w:p w:rsidR="003305B3" w:rsidRPr="00DB3CAF" w:rsidRDefault="003305B3">
      <w:pPr>
        <w:pStyle w:val="Tekstpodstawowy3"/>
        <w:rPr>
          <w:color w:val="000000"/>
        </w:rPr>
      </w:pPr>
      <w:r w:rsidRPr="00DB3CAF">
        <w:rPr>
          <w:color w:val="000000"/>
        </w:rPr>
        <w:t>......................................................................................................................................................</w:t>
      </w:r>
    </w:p>
    <w:p w:rsidR="003305B3" w:rsidRPr="00DB3CAF" w:rsidRDefault="003305B3">
      <w:pPr>
        <w:rPr>
          <w:color w:val="000000"/>
        </w:rPr>
      </w:pPr>
    </w:p>
    <w:p w:rsidR="003305B3" w:rsidRPr="00DB3CAF" w:rsidRDefault="003305B3" w:rsidP="00D46DC2">
      <w:pPr>
        <w:pStyle w:val="Tekstpodstawowy3"/>
        <w:rPr>
          <w:color w:val="000000"/>
        </w:rPr>
      </w:pPr>
      <w:r>
        <w:rPr>
          <w:color w:val="000000"/>
        </w:rPr>
        <w:t>Telefon</w:t>
      </w:r>
      <w:r w:rsidRPr="00DB3CAF">
        <w:rPr>
          <w:color w:val="000000"/>
        </w:rPr>
        <w:t>...............................................................................................................................</w:t>
      </w:r>
      <w:r>
        <w:rPr>
          <w:color w:val="000000"/>
        </w:rPr>
        <w:t>...........</w:t>
      </w:r>
    </w:p>
    <w:p w:rsidR="003305B3" w:rsidRPr="00DB3CAF" w:rsidRDefault="003305B3" w:rsidP="00D46DC2">
      <w:pPr>
        <w:pStyle w:val="Tekstpodstawowy3"/>
        <w:rPr>
          <w:color w:val="000000"/>
        </w:rPr>
      </w:pPr>
    </w:p>
    <w:p w:rsidR="003305B3" w:rsidRPr="00DB3CAF" w:rsidRDefault="003305B3" w:rsidP="00D46DC2">
      <w:pPr>
        <w:pStyle w:val="Tekstpodstawowy3"/>
        <w:rPr>
          <w:color w:val="000000"/>
        </w:rPr>
      </w:pPr>
      <w:r>
        <w:rPr>
          <w:color w:val="000000"/>
        </w:rPr>
        <w:t>Fax</w:t>
      </w:r>
      <w:r w:rsidRPr="00DB3CAF">
        <w:rPr>
          <w:color w:val="000000"/>
        </w:rPr>
        <w:t>........................................................................................................................................</w:t>
      </w:r>
      <w:r>
        <w:rPr>
          <w:color w:val="000000"/>
        </w:rPr>
        <w:t>.......</w:t>
      </w:r>
      <w:r w:rsidRPr="00DB3CAF">
        <w:rPr>
          <w:color w:val="000000"/>
        </w:rPr>
        <w:t>.</w:t>
      </w:r>
    </w:p>
    <w:p w:rsidR="003305B3" w:rsidRPr="00DB3CAF" w:rsidRDefault="003305B3" w:rsidP="00D46DC2">
      <w:pPr>
        <w:rPr>
          <w:color w:val="000000"/>
        </w:rPr>
      </w:pPr>
    </w:p>
    <w:p w:rsidR="003305B3" w:rsidRPr="00DB3CAF" w:rsidRDefault="003305B3" w:rsidP="00D46DC2">
      <w:pPr>
        <w:rPr>
          <w:color w:val="000000"/>
        </w:rPr>
      </w:pPr>
    </w:p>
    <w:p w:rsidR="003305B3" w:rsidRPr="00DB3CAF" w:rsidRDefault="003305B3" w:rsidP="00D46DC2">
      <w:pPr>
        <w:pStyle w:val="Tekstpodstawowy3"/>
        <w:rPr>
          <w:color w:val="000000"/>
        </w:rPr>
      </w:pPr>
      <w:r>
        <w:rPr>
          <w:color w:val="000000"/>
        </w:rPr>
        <w:t>E-mail</w:t>
      </w:r>
      <w:r w:rsidRPr="00DB3CAF">
        <w:rPr>
          <w:color w:val="000000"/>
        </w:rPr>
        <w:t>.......................................................................................................................................</w:t>
      </w:r>
      <w:r>
        <w:rPr>
          <w:color w:val="000000"/>
        </w:rPr>
        <w:t>....</w:t>
      </w:r>
    </w:p>
    <w:p w:rsidR="003305B3" w:rsidRPr="00DB3CAF" w:rsidRDefault="003305B3" w:rsidP="00D46DC2">
      <w:pPr>
        <w:pStyle w:val="Tekstpodstawowy3"/>
        <w:rPr>
          <w:color w:val="000000"/>
        </w:rPr>
      </w:pPr>
    </w:p>
    <w:p w:rsidR="004E0C8B" w:rsidRPr="00DB3CAF" w:rsidRDefault="003305B3" w:rsidP="004E0C8B">
      <w:pPr>
        <w:ind w:left="360"/>
        <w:rPr>
          <w:b/>
          <w:bCs/>
          <w:color w:val="000000"/>
        </w:rPr>
      </w:pPr>
      <w:r w:rsidRPr="00DB3CAF">
        <w:rPr>
          <w:color w:val="000000"/>
        </w:rPr>
        <w:br w:type="page"/>
      </w:r>
      <w:r w:rsidR="004E0C8B" w:rsidRPr="00DB3CAF">
        <w:rPr>
          <w:b/>
          <w:bCs/>
          <w:color w:val="000000"/>
        </w:rPr>
        <w:lastRenderedPageBreak/>
        <w:t xml:space="preserve"> </w:t>
      </w:r>
    </w:p>
    <w:p w:rsidR="003305B3" w:rsidRPr="00B519D5" w:rsidRDefault="004E0C8B">
      <w:pPr>
        <w:rPr>
          <w:color w:val="000000"/>
        </w:rPr>
      </w:pPr>
      <w:r>
        <w:rPr>
          <w:b/>
          <w:bCs/>
          <w:color w:val="000000"/>
        </w:rPr>
        <w:t>I</w:t>
      </w:r>
      <w:r w:rsidR="003305B3" w:rsidRPr="00DB3CAF">
        <w:rPr>
          <w:b/>
          <w:bCs/>
          <w:color w:val="000000"/>
        </w:rPr>
        <w:t>. Podstawowe informacje dotyczące oferty</w:t>
      </w:r>
    </w:p>
    <w:p w:rsidR="003305B3" w:rsidRDefault="003305B3">
      <w:pPr>
        <w:rPr>
          <w:color w:val="000000"/>
        </w:rPr>
      </w:pPr>
    </w:p>
    <w:p w:rsidR="003305B3" w:rsidRDefault="003305B3">
      <w:pPr>
        <w:rPr>
          <w:color w:val="000000"/>
        </w:rPr>
      </w:pPr>
    </w:p>
    <w:p w:rsidR="003305B3" w:rsidRPr="00DB3CAF" w:rsidRDefault="003305B3">
      <w:pPr>
        <w:rPr>
          <w:color w:val="000000"/>
        </w:rPr>
      </w:pPr>
    </w:p>
    <w:p w:rsidR="003305B3" w:rsidRPr="00DB3CAF" w:rsidRDefault="003305B3" w:rsidP="006E531C">
      <w:pPr>
        <w:rPr>
          <w:color w:val="000000"/>
        </w:rPr>
      </w:pPr>
    </w:p>
    <w:p w:rsidR="003305B3" w:rsidRDefault="003305B3" w:rsidP="006E531C">
      <w:pPr>
        <w:rPr>
          <w:color w:val="000000"/>
        </w:rPr>
      </w:pPr>
      <w:r w:rsidRPr="00DB3CAF">
        <w:rPr>
          <w:color w:val="000000"/>
        </w:rPr>
        <w:t>1. Cena za dostawę wraz z podatkiem VAT:                          złotych słownie.............................................................</w:t>
      </w:r>
      <w:r>
        <w:rPr>
          <w:color w:val="000000"/>
        </w:rPr>
        <w:t>...................................................................................................................................</w:t>
      </w:r>
      <w:r w:rsidRPr="00DB3CAF">
        <w:rPr>
          <w:color w:val="000000"/>
        </w:rPr>
        <w:t>.złotych).</w:t>
      </w:r>
    </w:p>
    <w:p w:rsidR="00D91459" w:rsidRDefault="00D91459" w:rsidP="006E531C">
      <w:pPr>
        <w:rPr>
          <w:color w:val="000000"/>
        </w:rPr>
      </w:pPr>
    </w:p>
    <w:p w:rsidR="00D91459" w:rsidRPr="00DB3CAF" w:rsidRDefault="00D91459" w:rsidP="006E531C">
      <w:pPr>
        <w:rPr>
          <w:color w:val="000000"/>
        </w:rPr>
      </w:pPr>
      <w:r>
        <w:rPr>
          <w:color w:val="000000"/>
        </w:rPr>
        <w:t>W tym VAT w wysokości: ……………….%</w:t>
      </w:r>
    </w:p>
    <w:p w:rsidR="003305B3" w:rsidRPr="00DB3CAF" w:rsidRDefault="003305B3" w:rsidP="006E531C">
      <w:pPr>
        <w:rPr>
          <w:color w:val="000000"/>
        </w:rPr>
      </w:pPr>
      <w:r w:rsidRPr="00DB3CAF">
        <w:rPr>
          <w:color w:val="000000"/>
        </w:rPr>
        <w:t xml:space="preserve">2. Termin dostawy: nie później niż </w:t>
      </w:r>
    </w:p>
    <w:p w:rsidR="003305B3" w:rsidRPr="00DB3CAF" w:rsidRDefault="00815667" w:rsidP="006E531C">
      <w:pPr>
        <w:ind w:firstLine="709"/>
        <w:rPr>
          <w:color w:val="000000"/>
        </w:rPr>
      </w:pPr>
      <w:r>
        <w:rPr>
          <w:color w:val="000000"/>
        </w:rPr>
        <w:t>……..</w:t>
      </w:r>
      <w:r w:rsidR="003305B3">
        <w:rPr>
          <w:color w:val="000000"/>
        </w:rPr>
        <w:t xml:space="preserve"> </w:t>
      </w:r>
      <w:r w:rsidR="003305B3" w:rsidRPr="00DB3CAF">
        <w:rPr>
          <w:color w:val="000000"/>
        </w:rPr>
        <w:t xml:space="preserve"> </w:t>
      </w:r>
      <w:r w:rsidR="00DB04CC">
        <w:rPr>
          <w:color w:val="000000"/>
        </w:rPr>
        <w:t xml:space="preserve"> do dnia …………………..2018</w:t>
      </w:r>
      <w:r w:rsidR="00D91459">
        <w:rPr>
          <w:color w:val="000000"/>
        </w:rPr>
        <w:t xml:space="preserve"> </w:t>
      </w:r>
      <w:r w:rsidR="00DB04CC">
        <w:rPr>
          <w:color w:val="000000"/>
        </w:rPr>
        <w:t>roku</w:t>
      </w:r>
      <w:r w:rsidR="003305B3" w:rsidRPr="00DB3CAF">
        <w:rPr>
          <w:color w:val="000000"/>
        </w:rPr>
        <w:t>,</w:t>
      </w:r>
    </w:p>
    <w:p w:rsidR="003305B3" w:rsidRPr="00DB3CAF" w:rsidRDefault="003305B3" w:rsidP="006E531C">
      <w:pPr>
        <w:rPr>
          <w:color w:val="000000"/>
        </w:rPr>
      </w:pPr>
      <w:r w:rsidRPr="00DB3CAF">
        <w:rPr>
          <w:color w:val="000000"/>
        </w:rPr>
        <w:t>3. Okres gwarancji:</w:t>
      </w:r>
    </w:p>
    <w:p w:rsidR="003305B3" w:rsidRDefault="003305B3" w:rsidP="006E531C">
      <w:pPr>
        <w:ind w:firstLine="709"/>
        <w:rPr>
          <w:color w:val="000000"/>
        </w:rPr>
      </w:pPr>
      <w:r w:rsidRPr="00DB3CAF">
        <w:rPr>
          <w:color w:val="000000"/>
        </w:rPr>
        <w:t>……………….. miesięcy (słownie ……………………….. miesięcy)</w:t>
      </w:r>
    </w:p>
    <w:p w:rsidR="0080387F" w:rsidRPr="00DB3CAF" w:rsidRDefault="0080387F" w:rsidP="0080387F">
      <w:pPr>
        <w:rPr>
          <w:color w:val="000000"/>
        </w:rPr>
      </w:pPr>
    </w:p>
    <w:p w:rsidR="003305B3" w:rsidRDefault="003305B3">
      <w:pPr>
        <w:rPr>
          <w:color w:val="000000"/>
        </w:rPr>
      </w:pPr>
    </w:p>
    <w:p w:rsidR="00952F9A" w:rsidRDefault="00952F9A" w:rsidP="00952F9A">
      <w:pPr>
        <w:rPr>
          <w:color w:val="000000"/>
        </w:rPr>
      </w:pPr>
    </w:p>
    <w:p w:rsidR="00952F9A" w:rsidRPr="00DB3CAF" w:rsidRDefault="00952F9A" w:rsidP="00952F9A">
      <w:pPr>
        <w:rPr>
          <w:color w:val="000000"/>
        </w:rPr>
      </w:pPr>
    </w:p>
    <w:p w:rsidR="00952F9A" w:rsidRDefault="00952F9A">
      <w:pPr>
        <w:rPr>
          <w:b/>
          <w:color w:val="000000"/>
        </w:rPr>
      </w:pPr>
    </w:p>
    <w:p w:rsidR="003305B3" w:rsidRPr="00DB3CAF" w:rsidRDefault="003305B3">
      <w:pPr>
        <w:pStyle w:val="Nagwek3"/>
        <w:rPr>
          <w:color w:val="000000"/>
        </w:rPr>
      </w:pPr>
      <w:r w:rsidRPr="00DB3CAF">
        <w:rPr>
          <w:color w:val="000000"/>
        </w:rPr>
        <w:t>II. Opis sposobu wykonania dostawy</w:t>
      </w:r>
    </w:p>
    <w:p w:rsidR="003305B3" w:rsidRPr="00DB3CAF" w:rsidRDefault="003305B3">
      <w:pPr>
        <w:rPr>
          <w:color w:val="000000"/>
        </w:rPr>
      </w:pPr>
      <w:r w:rsidRPr="00DB3CAF">
        <w:rPr>
          <w:color w:val="000000"/>
        </w:rPr>
        <w:t>Przez wykonanie dostawy rozumie się dostarczenie wszystkich elementów zamówienia zgodnie z zakresem określonym  w p</w:t>
      </w:r>
      <w:r w:rsidR="00916AF9">
        <w:rPr>
          <w:color w:val="000000"/>
        </w:rPr>
        <w:t>kt</w:t>
      </w:r>
      <w:r w:rsidRPr="00DB3CAF">
        <w:rPr>
          <w:color w:val="000000"/>
        </w:rPr>
        <w:t>. III SIWZ na warunkach tam opisanych.</w:t>
      </w:r>
    </w:p>
    <w:p w:rsidR="003305B3" w:rsidRPr="00DB3CAF" w:rsidRDefault="003305B3">
      <w:pPr>
        <w:rPr>
          <w:color w:val="000000"/>
        </w:rPr>
      </w:pPr>
    </w:p>
    <w:p w:rsidR="003305B3" w:rsidRPr="00DB3CAF" w:rsidRDefault="003305B3">
      <w:pPr>
        <w:pStyle w:val="Nagwek3"/>
        <w:rPr>
          <w:color w:val="000000"/>
        </w:rPr>
      </w:pPr>
      <w:r w:rsidRPr="00DB3CAF">
        <w:rPr>
          <w:color w:val="000000"/>
        </w:rPr>
        <w:t>GWARANCJA</w:t>
      </w:r>
    </w:p>
    <w:p w:rsidR="003305B3" w:rsidRPr="00DB3CAF" w:rsidRDefault="003305B3">
      <w:pPr>
        <w:rPr>
          <w:color w:val="000000"/>
        </w:rPr>
      </w:pPr>
    </w:p>
    <w:p w:rsidR="003305B3" w:rsidRPr="00DB3CAF" w:rsidRDefault="003305B3">
      <w:pPr>
        <w:ind w:firstLine="709"/>
        <w:rPr>
          <w:color w:val="000000"/>
        </w:rPr>
      </w:pPr>
      <w:r w:rsidRPr="00DB3CAF">
        <w:rPr>
          <w:color w:val="000000"/>
        </w:rPr>
        <w:t xml:space="preserve">Na wykonaną dostawę udzielam gwarancji na warunkach określonych w </w:t>
      </w:r>
      <w:r>
        <w:rPr>
          <w:color w:val="000000"/>
        </w:rPr>
        <w:t>ofercie.</w:t>
      </w:r>
    </w:p>
    <w:p w:rsidR="003305B3" w:rsidRPr="00DB3CAF" w:rsidRDefault="003305B3">
      <w:pPr>
        <w:rPr>
          <w:color w:val="000000"/>
        </w:rPr>
      </w:pPr>
    </w:p>
    <w:p w:rsidR="003305B3" w:rsidRPr="00DB3CAF" w:rsidRDefault="004E0C8B">
      <w:pPr>
        <w:pStyle w:val="Nagwek3"/>
        <w:rPr>
          <w:color w:val="000000"/>
        </w:rPr>
      </w:pPr>
      <w:r>
        <w:rPr>
          <w:color w:val="000000"/>
        </w:rPr>
        <w:t>III</w:t>
      </w:r>
      <w:r w:rsidR="003305B3" w:rsidRPr="00DB3CAF">
        <w:rPr>
          <w:color w:val="000000"/>
        </w:rPr>
        <w:t>. Informacje dodatkowe</w:t>
      </w:r>
    </w:p>
    <w:p w:rsidR="003305B3" w:rsidRPr="00DB3CAF" w:rsidRDefault="003305B3">
      <w:pPr>
        <w:rPr>
          <w:color w:val="000000"/>
        </w:rPr>
      </w:pPr>
    </w:p>
    <w:p w:rsidR="003305B3" w:rsidRPr="00DB3CAF" w:rsidRDefault="003305B3">
      <w:pPr>
        <w:rPr>
          <w:color w:val="000000"/>
        </w:rPr>
      </w:pPr>
      <w:r w:rsidRPr="00DB3CAF">
        <w:rPr>
          <w:color w:val="000000"/>
        </w:rPr>
        <w:t>Informuję że następujące prace powierzę podwykonawcom</w:t>
      </w:r>
      <w:r w:rsidRPr="00DB3CAF">
        <w:rPr>
          <w:color w:val="000000"/>
          <w:vertAlign w:val="superscript"/>
        </w:rPr>
        <w:t>*)</w:t>
      </w:r>
      <w:r w:rsidRPr="00DB3CAF">
        <w:rPr>
          <w:color w:val="000000"/>
        </w:rPr>
        <w:t xml:space="preserve"> / żadnych prac nie powierzę podwykonawcom</w:t>
      </w:r>
      <w:r w:rsidRPr="00DB3CAF">
        <w:rPr>
          <w:color w:val="000000"/>
          <w:vertAlign w:val="superscript"/>
        </w:rPr>
        <w:t>*)</w:t>
      </w:r>
      <w:r w:rsidRPr="00DB3CAF">
        <w:rPr>
          <w:color w:val="000000"/>
        </w:rPr>
        <w:t xml:space="preserve"> …………………………………………..………………………..</w:t>
      </w:r>
    </w:p>
    <w:p w:rsidR="003305B3" w:rsidRPr="00DB3CAF" w:rsidRDefault="003305B3">
      <w:pPr>
        <w:rPr>
          <w:color w:val="000000"/>
        </w:rPr>
      </w:pPr>
      <w:r w:rsidRPr="00DB3CAF">
        <w:rPr>
          <w:color w:val="000000"/>
        </w:rPr>
        <w:t>………………………………………………………………………………………..</w:t>
      </w:r>
    </w:p>
    <w:p w:rsidR="003305B3" w:rsidRDefault="003305B3">
      <w:pPr>
        <w:rPr>
          <w:i/>
          <w:color w:val="000000"/>
        </w:rPr>
      </w:pPr>
      <w:r w:rsidRPr="00DB3CAF">
        <w:rPr>
          <w:color w:val="000000"/>
          <w:vertAlign w:val="superscript"/>
        </w:rPr>
        <w:t>*)</w:t>
      </w:r>
      <w:r w:rsidRPr="00DB3CAF">
        <w:rPr>
          <w:color w:val="000000"/>
        </w:rPr>
        <w:t xml:space="preserve"> </w:t>
      </w:r>
      <w:r w:rsidRPr="00DB3CAF">
        <w:rPr>
          <w:i/>
          <w:color w:val="000000"/>
        </w:rPr>
        <w:t>niepotrzebne skreślić.</w:t>
      </w:r>
    </w:p>
    <w:p w:rsidR="004E0C8B" w:rsidRDefault="004E0C8B">
      <w:pPr>
        <w:rPr>
          <w:i/>
          <w:color w:val="000000"/>
        </w:rPr>
      </w:pPr>
    </w:p>
    <w:p w:rsidR="004E0C8B" w:rsidRPr="004E0C8B" w:rsidRDefault="004E0C8B">
      <w:pPr>
        <w:rPr>
          <w:b/>
          <w:color w:val="000000"/>
        </w:rPr>
      </w:pPr>
      <w:r w:rsidRPr="004E0C8B">
        <w:rPr>
          <w:b/>
          <w:color w:val="000000"/>
        </w:rPr>
        <w:t>IV. Oświadczenia Wykonawcy</w:t>
      </w:r>
    </w:p>
    <w:p w:rsidR="003305B3" w:rsidRPr="00DB3CAF" w:rsidRDefault="003305B3">
      <w:pPr>
        <w:rPr>
          <w:color w:val="000000"/>
        </w:rPr>
      </w:pPr>
    </w:p>
    <w:p w:rsidR="003305B3" w:rsidRPr="00DB3CAF" w:rsidRDefault="003305B3">
      <w:pPr>
        <w:rPr>
          <w:color w:val="000000"/>
        </w:rPr>
      </w:pPr>
      <w:r w:rsidRPr="00DB3CAF">
        <w:rPr>
          <w:color w:val="000000"/>
        </w:rPr>
        <w:t>Oświadczam, że zapoznałem się ze Specyfikacją Istotnych Warunków Zamówienia i nie wnoszę do niej żadnych uwag.</w:t>
      </w:r>
    </w:p>
    <w:p w:rsidR="003305B3" w:rsidRDefault="003305B3">
      <w:pPr>
        <w:rPr>
          <w:color w:val="000000"/>
        </w:rPr>
      </w:pPr>
      <w:r w:rsidRPr="00DB3CAF">
        <w:rPr>
          <w:color w:val="000000"/>
        </w:rPr>
        <w:t>Oświadczam, że zapoznałem się z projektem umowy i nie zgłaszam do niego żadnych zastrzeżeń.</w:t>
      </w:r>
    </w:p>
    <w:p w:rsidR="004E0C8B" w:rsidRDefault="004E0C8B">
      <w:r>
        <w:t>Oświadczam, że akceptujemy warunki płatności przedstawione we wzorze umowy.</w:t>
      </w:r>
    </w:p>
    <w:p w:rsidR="004E0C8B" w:rsidRDefault="004E0C8B" w:rsidP="004E0C8B">
      <w:pPr>
        <w:tabs>
          <w:tab w:val="left" w:pos="0"/>
        </w:tabs>
        <w:spacing w:line="206" w:lineRule="auto"/>
        <w:ind w:right="20" w:firstLine="4"/>
      </w:pPr>
      <w:r>
        <w:t>Oświadczam, że uważamy się za związanych niniejszą ofertą na okres 30</w:t>
      </w:r>
      <w:r w:rsidR="00916AF9">
        <w:t xml:space="preserve"> </w:t>
      </w:r>
      <w:r>
        <w:rPr>
          <w:b/>
        </w:rPr>
        <w:t>dni</w:t>
      </w:r>
      <w:r>
        <w:t xml:space="preserve"> licząc od dnia otwarcia ofert (włącznie z tym dniem);</w:t>
      </w:r>
    </w:p>
    <w:p w:rsidR="004E0C8B" w:rsidRDefault="004E0C8B" w:rsidP="004E0C8B">
      <w:pPr>
        <w:tabs>
          <w:tab w:val="left" w:pos="0"/>
        </w:tabs>
        <w:spacing w:line="206" w:lineRule="auto"/>
        <w:ind w:right="20" w:firstLine="4"/>
      </w:pPr>
      <w:r>
        <w:t>Oświadczam, że zobowiązujemy się do zawarcia umowy w miejscu i terminie wyznaczonym przez Zamawiającego</w:t>
      </w:r>
    </w:p>
    <w:p w:rsidR="004E0C8B" w:rsidRPr="00DB3CAF" w:rsidRDefault="004E0C8B">
      <w:pPr>
        <w:rPr>
          <w:color w:val="000000"/>
        </w:rPr>
      </w:pPr>
    </w:p>
    <w:p w:rsidR="003305B3" w:rsidRPr="00DB3CAF" w:rsidRDefault="003305B3">
      <w:pPr>
        <w:widowControl w:val="0"/>
        <w:autoSpaceDE w:val="0"/>
        <w:autoSpaceDN w:val="0"/>
        <w:spacing w:line="120" w:lineRule="atLeast"/>
        <w:jc w:val="both"/>
        <w:rPr>
          <w:color w:val="000000"/>
        </w:rPr>
      </w:pPr>
    </w:p>
    <w:p w:rsidR="003305B3" w:rsidRPr="00DB3CAF" w:rsidRDefault="003305B3">
      <w:pPr>
        <w:rPr>
          <w:color w:val="000000"/>
        </w:rPr>
      </w:pPr>
      <w:r w:rsidRPr="00DB3CAF">
        <w:rPr>
          <w:color w:val="000000"/>
        </w:rPr>
        <w:t xml:space="preserve">W załączeniu: </w:t>
      </w:r>
    </w:p>
    <w:p w:rsidR="003305B3" w:rsidRDefault="003305B3">
      <w:pPr>
        <w:ind w:left="1080" w:hanging="1080"/>
        <w:rPr>
          <w:color w:val="000000"/>
        </w:rPr>
      </w:pPr>
      <w:r w:rsidRPr="00DB3CAF">
        <w:rPr>
          <w:color w:val="000000"/>
        </w:rPr>
        <w:t>Załącznik</w:t>
      </w:r>
      <w:r w:rsidR="004E0C8B">
        <w:rPr>
          <w:color w:val="000000"/>
        </w:rPr>
        <w:t xml:space="preserve"> 1 do oferty </w:t>
      </w:r>
      <w:r w:rsidRPr="00DB3CAF">
        <w:rPr>
          <w:color w:val="000000"/>
        </w:rPr>
        <w:t xml:space="preserve"> – </w:t>
      </w:r>
      <w:r>
        <w:rPr>
          <w:color w:val="000000"/>
        </w:rPr>
        <w:t>Parametry oferowanego sprzętu</w:t>
      </w:r>
    </w:p>
    <w:p w:rsidR="003305B3" w:rsidRDefault="004E0C8B" w:rsidP="00C01319">
      <w:pPr>
        <w:ind w:left="1080" w:hanging="1080"/>
        <w:rPr>
          <w:color w:val="000000"/>
        </w:rPr>
      </w:pPr>
      <w:r>
        <w:rPr>
          <w:color w:val="000000"/>
        </w:rPr>
        <w:t>Załącznik 2 do oferty</w:t>
      </w:r>
      <w:r w:rsidR="003305B3">
        <w:rPr>
          <w:color w:val="000000"/>
        </w:rPr>
        <w:t xml:space="preserve"> – Oświadczenie osób fizycznych w zakresie art. 24 ust.1 ustawy Pzp.</w:t>
      </w:r>
    </w:p>
    <w:p w:rsidR="003305B3" w:rsidRPr="00DB3CAF" w:rsidRDefault="003305B3" w:rsidP="00C01319">
      <w:pPr>
        <w:ind w:left="1080" w:hanging="1080"/>
        <w:rPr>
          <w:color w:val="000000"/>
        </w:rPr>
      </w:pPr>
      <w:r>
        <w:rPr>
          <w:color w:val="000000"/>
        </w:rPr>
        <w:lastRenderedPageBreak/>
        <w:t xml:space="preserve">Załącznik </w:t>
      </w:r>
      <w:r w:rsidR="004E0C8B">
        <w:rPr>
          <w:color w:val="000000"/>
        </w:rPr>
        <w:t>3 do oferty</w:t>
      </w:r>
      <w:r>
        <w:rPr>
          <w:color w:val="000000"/>
        </w:rPr>
        <w:t xml:space="preserve"> – Oświadczenie o przynależności do grupy kapitałowej</w:t>
      </w:r>
    </w:p>
    <w:p w:rsidR="003305B3" w:rsidRPr="00DB3CAF" w:rsidRDefault="003305B3">
      <w:pPr>
        <w:ind w:left="1080" w:hanging="1080"/>
        <w:rPr>
          <w:color w:val="000000"/>
        </w:rPr>
      </w:pPr>
    </w:p>
    <w:p w:rsidR="003305B3" w:rsidRPr="00DB3CAF" w:rsidRDefault="003305B3">
      <w:pPr>
        <w:rPr>
          <w:color w:val="000000"/>
        </w:rPr>
      </w:pPr>
    </w:p>
    <w:p w:rsidR="003305B3" w:rsidRPr="00DB3CAF" w:rsidRDefault="003305B3">
      <w:pPr>
        <w:rPr>
          <w:color w:val="000000"/>
        </w:rPr>
      </w:pPr>
    </w:p>
    <w:p w:rsidR="003305B3" w:rsidRPr="00DB3CAF" w:rsidRDefault="003305B3">
      <w:pPr>
        <w:rPr>
          <w:color w:val="000000"/>
        </w:rPr>
      </w:pPr>
      <w:r w:rsidRPr="00DB3CAF">
        <w:rPr>
          <w:color w:val="000000"/>
        </w:rPr>
        <w:t>Oferta wraz z załącznikami zawiera łącznie ..........................ponumerowanych stron.</w:t>
      </w:r>
    </w:p>
    <w:p w:rsidR="003305B3" w:rsidRDefault="003305B3">
      <w:pPr>
        <w:rPr>
          <w:color w:val="000000"/>
        </w:rPr>
      </w:pPr>
    </w:p>
    <w:p w:rsidR="003305B3" w:rsidRPr="00DB3CAF" w:rsidRDefault="003305B3">
      <w:pPr>
        <w:rPr>
          <w:color w:val="000000"/>
        </w:rPr>
      </w:pPr>
    </w:p>
    <w:p w:rsidR="003305B3" w:rsidRPr="00DB3CAF" w:rsidRDefault="003305B3">
      <w:pPr>
        <w:jc w:val="right"/>
        <w:rPr>
          <w:color w:val="000000"/>
        </w:rPr>
      </w:pPr>
      <w:r w:rsidRPr="00DB3CAF">
        <w:rPr>
          <w:color w:val="000000"/>
        </w:rPr>
        <w:t>Podpis i pieczątka imienna</w:t>
      </w:r>
    </w:p>
    <w:p w:rsidR="003305B3" w:rsidRPr="00DB3CAF" w:rsidRDefault="003305B3">
      <w:pPr>
        <w:jc w:val="right"/>
        <w:rPr>
          <w:color w:val="000000"/>
        </w:rPr>
      </w:pPr>
      <w:r w:rsidRPr="00DB3CAF">
        <w:rPr>
          <w:color w:val="000000"/>
        </w:rPr>
        <w:t>osoby upoważnionej do</w:t>
      </w:r>
    </w:p>
    <w:p w:rsidR="003305B3" w:rsidRPr="00DB3CAF" w:rsidRDefault="003305B3">
      <w:pPr>
        <w:jc w:val="right"/>
        <w:rPr>
          <w:color w:val="000000"/>
        </w:rPr>
      </w:pPr>
      <w:r w:rsidRPr="00DB3CAF">
        <w:rPr>
          <w:color w:val="000000"/>
        </w:rPr>
        <w:t>reprezentowania firmy</w:t>
      </w:r>
    </w:p>
    <w:p w:rsidR="003305B3" w:rsidRPr="00916AF9" w:rsidRDefault="003305B3">
      <w:pPr>
        <w:jc w:val="right"/>
        <w:rPr>
          <w:bCs/>
          <w:color w:val="000000"/>
          <w:sz w:val="20"/>
          <w:szCs w:val="20"/>
        </w:rPr>
      </w:pPr>
      <w:r w:rsidRPr="00DB3CAF">
        <w:rPr>
          <w:color w:val="000000"/>
        </w:rPr>
        <w:br w:type="page"/>
      </w:r>
      <w:r w:rsidRPr="00916AF9">
        <w:rPr>
          <w:bCs/>
          <w:color w:val="000000"/>
          <w:sz w:val="20"/>
          <w:szCs w:val="20"/>
        </w:rPr>
        <w:lastRenderedPageBreak/>
        <w:t>Załącznik</w:t>
      </w:r>
      <w:r w:rsidR="00916AF9" w:rsidRPr="00916AF9">
        <w:rPr>
          <w:bCs/>
          <w:color w:val="000000"/>
          <w:sz w:val="20"/>
          <w:szCs w:val="20"/>
        </w:rPr>
        <w:t xml:space="preserve"> nr </w:t>
      </w:r>
      <w:r w:rsidR="004E0C8B" w:rsidRPr="00916AF9">
        <w:rPr>
          <w:bCs/>
          <w:color w:val="000000"/>
          <w:sz w:val="20"/>
          <w:szCs w:val="20"/>
        </w:rPr>
        <w:t>1</w:t>
      </w:r>
      <w:r w:rsidR="00916AF9" w:rsidRPr="00916AF9">
        <w:rPr>
          <w:bCs/>
          <w:color w:val="000000"/>
          <w:sz w:val="20"/>
          <w:szCs w:val="20"/>
        </w:rPr>
        <w:t xml:space="preserve"> do Oferty</w:t>
      </w:r>
    </w:p>
    <w:p w:rsidR="003305B3" w:rsidRPr="00DB3CAF" w:rsidRDefault="003305B3">
      <w:pPr>
        <w:rPr>
          <w:color w:val="000000"/>
        </w:rPr>
      </w:pPr>
    </w:p>
    <w:p w:rsidR="003305B3" w:rsidRPr="00DB3CAF" w:rsidRDefault="003305B3">
      <w:pPr>
        <w:pStyle w:val="Nagwek4"/>
        <w:rPr>
          <w:color w:val="000000"/>
        </w:rPr>
      </w:pPr>
      <w:r w:rsidRPr="00DB3CAF">
        <w:rPr>
          <w:color w:val="000000"/>
        </w:rPr>
        <w:t>Oferowan</w:t>
      </w:r>
      <w:r>
        <w:rPr>
          <w:color w:val="000000"/>
        </w:rPr>
        <w:t>y</w:t>
      </w:r>
      <w:r w:rsidRPr="00DB3CAF">
        <w:rPr>
          <w:color w:val="000000"/>
        </w:rPr>
        <w:t xml:space="preserve"> </w:t>
      </w:r>
      <w:r>
        <w:rPr>
          <w:color w:val="000000"/>
        </w:rPr>
        <w:t>sprzęt</w:t>
      </w:r>
    </w:p>
    <w:p w:rsidR="003305B3" w:rsidRPr="00DB04CC" w:rsidRDefault="003305B3">
      <w:pPr>
        <w:rPr>
          <w:b/>
          <w:color w:val="000000"/>
        </w:rPr>
      </w:pPr>
      <w:r w:rsidRPr="00DB3CAF">
        <w:rPr>
          <w:color w:val="000000"/>
          <w:u w:val="single"/>
        </w:rPr>
        <w:t>Uwaga</w:t>
      </w:r>
      <w:r w:rsidRPr="00DB3CAF">
        <w:rPr>
          <w:color w:val="000000"/>
        </w:rPr>
        <w:t>: w kolumnie „</w:t>
      </w:r>
      <w:r w:rsidRPr="00DB04CC">
        <w:rPr>
          <w:b/>
          <w:color w:val="000000"/>
        </w:rPr>
        <w:t>oferowane” należy wpisać konkretne wartości parametrów oferowanego sprzętu. Określenia tak/nie dopuszczalne są tylko w miejscach wyraźnie wskazanych we wzorze oferty przez Zamawiającego.</w:t>
      </w:r>
    </w:p>
    <w:p w:rsidR="003305B3" w:rsidRDefault="003305B3">
      <w:pPr>
        <w:rPr>
          <w:color w:val="000000"/>
        </w:rPr>
      </w:pPr>
    </w:p>
    <w:p w:rsidR="003305B3" w:rsidRDefault="003305B3">
      <w:pPr>
        <w:rPr>
          <w:b/>
          <w:color w:val="000000"/>
          <w:u w:val="single"/>
        </w:rPr>
      </w:pPr>
    </w:p>
    <w:p w:rsidR="003305B3" w:rsidRPr="007D01B0" w:rsidRDefault="00DB04CC" w:rsidP="007D01B0">
      <w:pPr>
        <w:pStyle w:val="Akapitzlist"/>
        <w:numPr>
          <w:ilvl w:val="0"/>
          <w:numId w:val="13"/>
        </w:numPr>
        <w:rPr>
          <w:b/>
          <w:u w:val="single"/>
        </w:rPr>
      </w:pPr>
      <w:r>
        <w:rPr>
          <w:b/>
          <w:u w:val="single"/>
        </w:rPr>
        <w:t>System do badań na wibracje</w:t>
      </w:r>
    </w:p>
    <w:p w:rsidR="003305B3" w:rsidRDefault="003305B3" w:rsidP="00A36BEF">
      <w:pPr>
        <w:rPr>
          <w:b/>
          <w:bCs/>
          <w:color w:val="000000"/>
          <w:sz w:val="20"/>
          <w:szCs w:val="20"/>
        </w:rPr>
      </w:pPr>
      <w:r>
        <w:rPr>
          <w:b/>
          <w:bCs/>
          <w:color w:val="000000"/>
          <w:sz w:val="20"/>
          <w:szCs w:val="20"/>
        </w:rPr>
        <w:t>Oferowany t</w:t>
      </w:r>
      <w:r w:rsidRPr="005B6954">
        <w:rPr>
          <w:b/>
          <w:bCs/>
          <w:color w:val="000000"/>
          <w:sz w:val="20"/>
          <w:szCs w:val="20"/>
        </w:rPr>
        <w:t>yp / model: ……………..</w:t>
      </w:r>
    </w:p>
    <w:p w:rsidR="003305B3" w:rsidRPr="005B6954" w:rsidRDefault="003305B3" w:rsidP="00A36BEF">
      <w:pPr>
        <w:rPr>
          <w:b/>
          <w:bCs/>
          <w:color w:val="000000"/>
          <w:sz w:val="20"/>
          <w:szCs w:val="20"/>
        </w:rPr>
      </w:pPr>
      <w:r w:rsidRPr="005B6954">
        <w:rPr>
          <w:b/>
          <w:bCs/>
          <w:color w:val="000000"/>
          <w:sz w:val="20"/>
          <w:szCs w:val="20"/>
        </w:rPr>
        <w:t>Producent: ………………</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70"/>
        <w:gridCol w:w="4253"/>
      </w:tblGrid>
      <w:tr w:rsidR="001246ED" w:rsidRPr="00B40010" w:rsidTr="007D01B0">
        <w:trPr>
          <w:trHeight w:val="315"/>
        </w:trPr>
        <w:tc>
          <w:tcPr>
            <w:tcW w:w="5670" w:type="dxa"/>
          </w:tcPr>
          <w:p w:rsidR="001246ED" w:rsidRPr="00B40010" w:rsidRDefault="001246ED" w:rsidP="00026C2D">
            <w:pPr>
              <w:rPr>
                <w:b/>
              </w:rPr>
            </w:pPr>
            <w:r>
              <w:rPr>
                <w:b/>
                <w:sz w:val="22"/>
                <w:szCs w:val="22"/>
              </w:rPr>
              <w:t xml:space="preserve">Wymagania </w:t>
            </w:r>
            <w:r w:rsidRPr="00B40010">
              <w:rPr>
                <w:b/>
                <w:sz w:val="22"/>
                <w:szCs w:val="22"/>
              </w:rPr>
              <w:t>zamawiającego</w:t>
            </w:r>
          </w:p>
        </w:tc>
        <w:tc>
          <w:tcPr>
            <w:tcW w:w="4253" w:type="dxa"/>
          </w:tcPr>
          <w:p w:rsidR="001246ED" w:rsidRPr="00B40010" w:rsidRDefault="001246ED" w:rsidP="00026C2D">
            <w:pPr>
              <w:rPr>
                <w:b/>
              </w:rPr>
            </w:pPr>
            <w:r w:rsidRPr="00B40010">
              <w:rPr>
                <w:b/>
                <w:sz w:val="22"/>
                <w:szCs w:val="22"/>
              </w:rPr>
              <w:t xml:space="preserve"> Oferowany</w:t>
            </w:r>
          </w:p>
        </w:tc>
      </w:tr>
      <w:tr w:rsidR="001246ED" w:rsidRPr="009778D7" w:rsidTr="007D01B0">
        <w:trPr>
          <w:trHeight w:val="2180"/>
        </w:trPr>
        <w:tc>
          <w:tcPr>
            <w:tcW w:w="5670" w:type="dxa"/>
          </w:tcPr>
          <w:p w:rsidR="00DB04CC" w:rsidRPr="00537AB5" w:rsidRDefault="00037041" w:rsidP="00DB04CC">
            <w:pPr>
              <w:numPr>
                <w:ilvl w:val="1"/>
                <w:numId w:val="17"/>
              </w:numPr>
              <w:autoSpaceDE w:val="0"/>
              <w:autoSpaceDN w:val="0"/>
              <w:adjustRightInd w:val="0"/>
              <w:ind w:left="567" w:hanging="567"/>
              <w:rPr>
                <w:b/>
              </w:rPr>
            </w:pPr>
            <w:r>
              <w:rPr>
                <w:rFonts w:ascii="Calibri" w:hAnsi="Calibri" w:cs="Arial"/>
              </w:rPr>
              <w:t>-</w:t>
            </w:r>
            <w:r w:rsidR="00DB04CC" w:rsidRPr="00537AB5">
              <w:rPr>
                <w:b/>
                <w:sz w:val="22"/>
                <w:szCs w:val="22"/>
              </w:rPr>
              <w:t xml:space="preserve"> Wzbudnik elektrodynamiczny</w:t>
            </w:r>
          </w:p>
          <w:p w:rsidR="00DB04CC" w:rsidRPr="00537AB5" w:rsidRDefault="00DB04CC" w:rsidP="00DB04CC">
            <w:pPr>
              <w:numPr>
                <w:ilvl w:val="0"/>
                <w:numId w:val="16"/>
              </w:numPr>
              <w:autoSpaceDE w:val="0"/>
              <w:autoSpaceDN w:val="0"/>
              <w:adjustRightInd w:val="0"/>
              <w:ind w:left="851" w:hanging="425"/>
              <w:rPr>
                <w:bCs/>
                <w:color w:val="000000"/>
              </w:rPr>
            </w:pPr>
            <w:r w:rsidRPr="00537AB5">
              <w:rPr>
                <w:sz w:val="22"/>
                <w:szCs w:val="22"/>
              </w:rPr>
              <w:t xml:space="preserve">Siła przy wibracjach sinusoidalnych oraz przy wibracjach losowych: co najmniej  </w:t>
            </w:r>
            <w:r w:rsidRPr="00537AB5">
              <w:rPr>
                <w:bCs/>
                <w:color w:val="000000"/>
                <w:sz w:val="22"/>
                <w:szCs w:val="22"/>
              </w:rPr>
              <w:t>30kN</w:t>
            </w:r>
          </w:p>
          <w:p w:rsidR="00DB04CC" w:rsidRPr="00537AB5" w:rsidRDefault="00DB04CC" w:rsidP="00DB04CC">
            <w:pPr>
              <w:numPr>
                <w:ilvl w:val="0"/>
                <w:numId w:val="16"/>
              </w:numPr>
              <w:autoSpaceDE w:val="0"/>
              <w:autoSpaceDN w:val="0"/>
              <w:adjustRightInd w:val="0"/>
              <w:ind w:left="851" w:hanging="425"/>
              <w:rPr>
                <w:bCs/>
                <w:color w:val="000000"/>
              </w:rPr>
            </w:pPr>
            <w:r w:rsidRPr="00537AB5">
              <w:rPr>
                <w:color w:val="000000"/>
                <w:sz w:val="22"/>
                <w:szCs w:val="22"/>
              </w:rPr>
              <w:t xml:space="preserve">Siła przy udarach: </w:t>
            </w:r>
            <w:r w:rsidRPr="00537AB5">
              <w:rPr>
                <w:sz w:val="22"/>
                <w:szCs w:val="22"/>
              </w:rPr>
              <w:t xml:space="preserve">co najmniej  </w:t>
            </w:r>
            <w:r w:rsidRPr="00537AB5">
              <w:rPr>
                <w:bCs/>
                <w:color w:val="000000"/>
                <w:sz w:val="22"/>
                <w:szCs w:val="22"/>
              </w:rPr>
              <w:t>60kN</w:t>
            </w:r>
          </w:p>
          <w:p w:rsidR="00DB04CC" w:rsidRPr="00537AB5" w:rsidRDefault="00DB04CC" w:rsidP="00DB04CC">
            <w:pPr>
              <w:numPr>
                <w:ilvl w:val="0"/>
                <w:numId w:val="16"/>
              </w:numPr>
              <w:autoSpaceDE w:val="0"/>
              <w:autoSpaceDN w:val="0"/>
              <w:adjustRightInd w:val="0"/>
              <w:ind w:left="851" w:hanging="425"/>
            </w:pPr>
            <w:r w:rsidRPr="00537AB5">
              <w:rPr>
                <w:sz w:val="22"/>
                <w:szCs w:val="22"/>
              </w:rPr>
              <w:t>Maksymalne przemieszczenie (skok): co najmniej  51 mm p-p</w:t>
            </w:r>
          </w:p>
          <w:p w:rsidR="00DB04CC" w:rsidRPr="00537AB5" w:rsidRDefault="00DB04CC" w:rsidP="00DB04CC">
            <w:pPr>
              <w:numPr>
                <w:ilvl w:val="0"/>
                <w:numId w:val="16"/>
              </w:numPr>
              <w:autoSpaceDE w:val="0"/>
              <w:autoSpaceDN w:val="0"/>
              <w:adjustRightInd w:val="0"/>
              <w:ind w:left="851" w:hanging="425"/>
            </w:pPr>
            <w:r w:rsidRPr="00537AB5">
              <w:rPr>
                <w:sz w:val="22"/>
                <w:szCs w:val="22"/>
              </w:rPr>
              <w:t>Maksymalna prędkość: co najmniej 2 m/s</w:t>
            </w:r>
          </w:p>
          <w:p w:rsidR="00DB04CC" w:rsidRPr="00537AB5" w:rsidRDefault="00DB04CC" w:rsidP="00DB04CC">
            <w:pPr>
              <w:numPr>
                <w:ilvl w:val="0"/>
                <w:numId w:val="16"/>
              </w:numPr>
              <w:autoSpaceDE w:val="0"/>
              <w:autoSpaceDN w:val="0"/>
              <w:adjustRightInd w:val="0"/>
              <w:ind w:left="851" w:hanging="425"/>
            </w:pPr>
            <w:r w:rsidRPr="00537AB5">
              <w:rPr>
                <w:sz w:val="22"/>
                <w:szCs w:val="22"/>
              </w:rPr>
              <w:t>Maksymalne przyspieszenie: co najmniej 1000 m/s</w:t>
            </w:r>
            <w:r w:rsidRPr="00537AB5">
              <w:rPr>
                <w:sz w:val="22"/>
                <w:szCs w:val="22"/>
                <w:vertAlign w:val="superscript"/>
              </w:rPr>
              <w:t>2</w:t>
            </w:r>
          </w:p>
          <w:p w:rsidR="00DB04CC" w:rsidRPr="00537AB5" w:rsidRDefault="00DB04CC" w:rsidP="00DB04CC">
            <w:pPr>
              <w:numPr>
                <w:ilvl w:val="0"/>
                <w:numId w:val="16"/>
              </w:numPr>
              <w:autoSpaceDE w:val="0"/>
              <w:autoSpaceDN w:val="0"/>
              <w:adjustRightInd w:val="0"/>
              <w:ind w:left="851" w:hanging="425"/>
            </w:pPr>
            <w:r w:rsidRPr="00537AB5">
              <w:rPr>
                <w:sz w:val="22"/>
                <w:szCs w:val="22"/>
              </w:rPr>
              <w:t>Dopuszczalne obciążenie statyczne: co najmniej 500kg</w:t>
            </w:r>
          </w:p>
          <w:p w:rsidR="00DB04CC" w:rsidRPr="00537AB5" w:rsidRDefault="00DB04CC" w:rsidP="00DB04CC">
            <w:pPr>
              <w:numPr>
                <w:ilvl w:val="0"/>
                <w:numId w:val="16"/>
              </w:numPr>
              <w:ind w:left="851" w:hanging="425"/>
              <w:jc w:val="both"/>
            </w:pPr>
            <w:r w:rsidRPr="00537AB5">
              <w:rPr>
                <w:sz w:val="22"/>
                <w:szCs w:val="22"/>
              </w:rPr>
              <w:t>Zakres częstotliwości pracy (pasmo): nie węższy niż 2-2800 Hz</w:t>
            </w:r>
          </w:p>
          <w:p w:rsidR="00DB04CC" w:rsidRPr="00537AB5" w:rsidRDefault="00DB04CC" w:rsidP="00DB04CC">
            <w:pPr>
              <w:numPr>
                <w:ilvl w:val="0"/>
                <w:numId w:val="16"/>
              </w:numPr>
              <w:ind w:left="851" w:hanging="425"/>
              <w:jc w:val="both"/>
            </w:pPr>
            <w:r w:rsidRPr="00537AB5">
              <w:rPr>
                <w:sz w:val="22"/>
                <w:szCs w:val="22"/>
              </w:rPr>
              <w:t>Średnica armatury bez head expandera co najmniej 350 mm,</w:t>
            </w:r>
          </w:p>
          <w:p w:rsidR="00DB04CC" w:rsidRPr="00537AB5" w:rsidRDefault="00DB04CC" w:rsidP="00DB04CC">
            <w:pPr>
              <w:numPr>
                <w:ilvl w:val="0"/>
                <w:numId w:val="16"/>
              </w:numPr>
              <w:ind w:left="709" w:hanging="283"/>
              <w:jc w:val="both"/>
            </w:pPr>
            <w:r w:rsidRPr="00537AB5">
              <w:rPr>
                <w:sz w:val="22"/>
                <w:szCs w:val="22"/>
              </w:rPr>
              <w:t>Otwory montażowe w armaturze: gwint co najmniej M10, rozmieszczone na dwóch średnicach, co najmniej po 8 otworów po każdej ze średnic oraz jeden otwór w centralnej części.</w:t>
            </w:r>
          </w:p>
          <w:p w:rsidR="00DB04CC" w:rsidRPr="00537AB5" w:rsidRDefault="00DB04CC" w:rsidP="00DB04CC">
            <w:pPr>
              <w:numPr>
                <w:ilvl w:val="0"/>
                <w:numId w:val="16"/>
              </w:numPr>
              <w:ind w:left="851" w:hanging="425"/>
              <w:jc w:val="both"/>
            </w:pPr>
            <w:r w:rsidRPr="00537AB5">
              <w:rPr>
                <w:sz w:val="22"/>
                <w:szCs w:val="22"/>
              </w:rPr>
              <w:t>Rezonans armatury dla częstotliwości nie niższej niż 2400 Hz,</w:t>
            </w:r>
          </w:p>
          <w:p w:rsidR="00DB04CC" w:rsidRPr="00537AB5" w:rsidRDefault="00DB04CC" w:rsidP="00DB04CC">
            <w:pPr>
              <w:numPr>
                <w:ilvl w:val="0"/>
                <w:numId w:val="16"/>
              </w:numPr>
              <w:ind w:left="851" w:hanging="425"/>
              <w:jc w:val="both"/>
            </w:pPr>
            <w:r w:rsidRPr="00537AB5">
              <w:rPr>
                <w:sz w:val="22"/>
                <w:szCs w:val="22"/>
              </w:rPr>
              <w:t>Wibroizolacja dopasowana do masy i parametrów systemu.</w:t>
            </w:r>
          </w:p>
          <w:p w:rsidR="00DB04CC" w:rsidRPr="00537AB5" w:rsidRDefault="00DB04CC" w:rsidP="00DB04CC">
            <w:pPr>
              <w:ind w:left="851"/>
              <w:jc w:val="both"/>
            </w:pPr>
          </w:p>
          <w:p w:rsidR="00DB04CC" w:rsidRPr="00537AB5" w:rsidRDefault="00DB04CC" w:rsidP="00DB04CC">
            <w:pPr>
              <w:numPr>
                <w:ilvl w:val="1"/>
                <w:numId w:val="17"/>
              </w:numPr>
              <w:ind w:left="567" w:hanging="567"/>
              <w:jc w:val="both"/>
            </w:pPr>
            <w:r w:rsidRPr="00537AB5">
              <w:rPr>
                <w:sz w:val="22"/>
                <w:szCs w:val="22"/>
              </w:rPr>
              <w:t xml:space="preserve">Wentylator chłodzący dopasowany do parametrów systemu </w:t>
            </w:r>
          </w:p>
          <w:p w:rsidR="00DB04CC" w:rsidRPr="00537AB5" w:rsidRDefault="00DB04CC" w:rsidP="00DB04CC">
            <w:pPr>
              <w:ind w:left="567"/>
              <w:jc w:val="both"/>
            </w:pPr>
          </w:p>
          <w:p w:rsidR="00DB04CC" w:rsidRPr="00537AB5" w:rsidRDefault="00DB04CC" w:rsidP="00DB04CC">
            <w:pPr>
              <w:tabs>
                <w:tab w:val="center" w:pos="4784"/>
              </w:tabs>
              <w:ind w:left="567" w:hanging="567"/>
              <w:jc w:val="both"/>
            </w:pPr>
            <w:r w:rsidRPr="00537AB5">
              <w:rPr>
                <w:sz w:val="22"/>
                <w:szCs w:val="22"/>
              </w:rPr>
              <w:t xml:space="preserve">3. </w:t>
            </w:r>
            <w:r w:rsidRPr="00537AB5">
              <w:rPr>
                <w:sz w:val="22"/>
                <w:szCs w:val="22"/>
              </w:rPr>
              <w:tab/>
              <w:t xml:space="preserve">Stół ślizgowy o wymiarach powierzchni montażowej 700x700 mm i o zakresie  częstotliwości użytecznych do co najmniej 2000 Hz, </w:t>
            </w:r>
          </w:p>
          <w:p w:rsidR="00DB04CC" w:rsidRPr="00537AB5" w:rsidRDefault="00DB04CC" w:rsidP="00DB04CC">
            <w:pPr>
              <w:tabs>
                <w:tab w:val="center" w:pos="4784"/>
              </w:tabs>
              <w:ind w:left="567" w:hanging="567"/>
              <w:jc w:val="both"/>
            </w:pPr>
          </w:p>
          <w:p w:rsidR="00DB04CC" w:rsidRPr="00537AB5" w:rsidRDefault="00DB04CC" w:rsidP="00DB04CC">
            <w:pPr>
              <w:tabs>
                <w:tab w:val="center" w:pos="4784"/>
              </w:tabs>
              <w:ind w:left="567" w:hanging="567"/>
              <w:jc w:val="both"/>
            </w:pPr>
            <w:r w:rsidRPr="00537AB5">
              <w:rPr>
                <w:sz w:val="22"/>
                <w:szCs w:val="22"/>
              </w:rPr>
              <w:t>4.</w:t>
            </w:r>
            <w:r w:rsidRPr="00537AB5">
              <w:rPr>
                <w:sz w:val="22"/>
                <w:szCs w:val="22"/>
              </w:rPr>
              <w:tab/>
              <w:t>Wzmacniacz o odpowiedniej mocy i parametrach, dopasowany do parametrów systemu wibracyjnego.</w:t>
            </w:r>
          </w:p>
          <w:p w:rsidR="00DB04CC" w:rsidRPr="00537AB5" w:rsidRDefault="00DB04CC" w:rsidP="00DB04CC"/>
          <w:p w:rsidR="00DB04CC" w:rsidRPr="00537AB5" w:rsidRDefault="00DB04CC" w:rsidP="00DB04CC">
            <w:pPr>
              <w:tabs>
                <w:tab w:val="center" w:pos="4784"/>
              </w:tabs>
              <w:ind w:left="567" w:hanging="567"/>
              <w:jc w:val="both"/>
              <w:rPr>
                <w:b/>
              </w:rPr>
            </w:pPr>
            <w:r w:rsidRPr="00537AB5">
              <w:rPr>
                <w:b/>
                <w:sz w:val="22"/>
                <w:szCs w:val="22"/>
              </w:rPr>
              <w:t>5.</w:t>
            </w:r>
            <w:r w:rsidRPr="00537AB5">
              <w:rPr>
                <w:b/>
                <w:sz w:val="22"/>
                <w:szCs w:val="22"/>
              </w:rPr>
              <w:tab/>
              <w:t>Kontroler</w:t>
            </w:r>
          </w:p>
          <w:p w:rsidR="00DB04CC" w:rsidRPr="00537AB5" w:rsidRDefault="00DB04CC" w:rsidP="00DB04CC">
            <w:pPr>
              <w:pStyle w:val="Akapitzlist"/>
              <w:spacing w:after="160" w:line="259" w:lineRule="auto"/>
              <w:ind w:left="0"/>
              <w:jc w:val="both"/>
              <w:rPr>
                <w:rFonts w:ascii="Times New Roman" w:hAnsi="Times New Roman"/>
                <w:u w:val="single"/>
                <w:lang w:val="pl-PL"/>
              </w:rPr>
            </w:pPr>
            <w:r w:rsidRPr="00537AB5">
              <w:rPr>
                <w:rFonts w:ascii="Times New Roman" w:hAnsi="Times New Roman"/>
                <w:lang w:val="pl-PL"/>
              </w:rPr>
              <w:t>Mobilny kontroler, będący kompleksowym rozwiązaniem, zintegrowanym w jednej obudowie umożliwiający wykonywanie testów wibracyjnych oraz pomiarów podczas badań.</w:t>
            </w:r>
          </w:p>
          <w:p w:rsidR="00DB04CC" w:rsidRPr="00537AB5" w:rsidRDefault="00DB04CC" w:rsidP="00DB04CC">
            <w:pPr>
              <w:pStyle w:val="Akapitzlist"/>
              <w:spacing w:after="160" w:line="259" w:lineRule="auto"/>
              <w:ind w:left="0"/>
              <w:jc w:val="both"/>
              <w:rPr>
                <w:rFonts w:ascii="Times New Roman" w:hAnsi="Times New Roman"/>
                <w:lang w:val="pl-PL"/>
              </w:rPr>
            </w:pPr>
          </w:p>
          <w:p w:rsidR="00DB04CC" w:rsidRPr="00537AB5" w:rsidRDefault="00DB04CC" w:rsidP="00DB04CC">
            <w:pPr>
              <w:pStyle w:val="Akapitzlist"/>
              <w:spacing w:after="160" w:line="259" w:lineRule="auto"/>
              <w:ind w:left="0"/>
              <w:jc w:val="both"/>
              <w:rPr>
                <w:rFonts w:ascii="Times New Roman" w:hAnsi="Times New Roman"/>
                <w:u w:val="single"/>
                <w:lang w:val="pl-PL"/>
              </w:rPr>
            </w:pPr>
            <w:r w:rsidRPr="00537AB5">
              <w:rPr>
                <w:rFonts w:ascii="Times New Roman" w:hAnsi="Times New Roman"/>
                <w:lang w:val="pl-PL"/>
              </w:rPr>
              <w:lastRenderedPageBreak/>
              <w:t>Minimalne parametry techniczne jakie powinien posiadać kontroler:</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 xml:space="preserve">Co najmniej 4 kanały pomiarowe typu </w:t>
            </w:r>
            <w:bookmarkStart w:id="0" w:name="OLE_LINK1"/>
            <w:bookmarkStart w:id="1" w:name="OLE_LINK2"/>
            <w:bookmarkStart w:id="2" w:name="OLE_LINK3"/>
            <w:r w:rsidRPr="00537AB5">
              <w:rPr>
                <w:rFonts w:ascii="Times New Roman" w:hAnsi="Times New Roman"/>
                <w:lang w:val="pl-PL"/>
              </w:rPr>
              <w:t>AC/DC/ICP</w:t>
            </w:r>
            <w:bookmarkEnd w:id="0"/>
            <w:bookmarkEnd w:id="1"/>
            <w:bookmarkEnd w:id="2"/>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2 wyjścia do sterowania wzbudnikiem lub do sygnału typu COLA/Status</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Generator z 24 bitowym przetwornikiem z dynamiką co najmniej 100 dB, generacja sygnałów w zakresie częstotliwości do co najmniej 10 kHz, zakres wyjść +/- 10 V</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 xml:space="preserve">24 bitowy przetwornik ADC, częstotliwość próbkowania co najmniej 100 kHz na kanał synchronicznie, </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rPr>
            </w:pPr>
            <w:r w:rsidRPr="00537AB5">
              <w:rPr>
                <w:rFonts w:ascii="Times New Roman" w:hAnsi="Times New Roman"/>
              </w:rPr>
              <w:t>Zakres dynamiczny wejść powyżej 140 dB</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rPr>
            </w:pPr>
            <w:r w:rsidRPr="00537AB5">
              <w:rPr>
                <w:rFonts w:ascii="Times New Roman" w:hAnsi="Times New Roman"/>
              </w:rPr>
              <w:t>Obsługa systemu TEDS</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Funkcje umożliwiające łagodny start i zatrzymanie: soft start i soft stop</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Masa kontrolera nie większa niż 2,8 kg</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rPr>
            </w:pPr>
            <w:r w:rsidRPr="00537AB5">
              <w:rPr>
                <w:rFonts w:ascii="Times New Roman" w:hAnsi="Times New Roman"/>
              </w:rPr>
              <w:t xml:space="preserve">Chłodzenie pasywne (brak wentylatora) </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Wbudowana bateria lub akumulator, która umożliwia podtrzymanie testu i bezpieczne wyłączenie przy odcięciu zasilania do kontrolera (bateria musi być integralną częścią kontrolera)</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rPr>
            </w:pPr>
            <w:r w:rsidRPr="00537AB5">
              <w:rPr>
                <w:rFonts w:ascii="Times New Roman" w:hAnsi="Times New Roman"/>
              </w:rPr>
              <w:t>Pobór mocy poniżej 20 W</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Możliwość rozbudowy kontrolera do 8 kanałów pomiarowych typu AC/DC/ICP/mostek tensometryczny AC/DC/AC-LVDT poprzez wymianę modułu pomiarowego</w:t>
            </w:r>
          </w:p>
          <w:p w:rsidR="00DB04CC" w:rsidRPr="00537AB5" w:rsidRDefault="00DB04CC" w:rsidP="00DB04CC">
            <w:pPr>
              <w:pStyle w:val="Akapitzlist"/>
              <w:numPr>
                <w:ilvl w:val="1"/>
                <w:numId w:val="18"/>
              </w:numPr>
              <w:spacing w:after="160" w:line="259" w:lineRule="auto"/>
              <w:ind w:left="1134" w:hanging="425"/>
              <w:jc w:val="both"/>
              <w:rPr>
                <w:rFonts w:ascii="Times New Roman" w:hAnsi="Times New Roman"/>
                <w:u w:val="single"/>
                <w:lang w:val="pl-PL"/>
              </w:rPr>
            </w:pPr>
            <w:r w:rsidRPr="00537AB5">
              <w:rPr>
                <w:rFonts w:ascii="Times New Roman" w:hAnsi="Times New Roman"/>
                <w:lang w:val="pl-PL"/>
              </w:rPr>
              <w:t>Parametry środowiskowe zgodne z MIL-STD-810F</w:t>
            </w:r>
          </w:p>
          <w:p w:rsidR="00DB04CC" w:rsidRPr="00537AB5" w:rsidRDefault="00DB04CC" w:rsidP="00DB04CC">
            <w:pPr>
              <w:tabs>
                <w:tab w:val="center" w:pos="4784"/>
              </w:tabs>
              <w:ind w:left="567" w:hanging="567"/>
              <w:jc w:val="both"/>
              <w:rPr>
                <w:b/>
              </w:rPr>
            </w:pPr>
          </w:p>
          <w:p w:rsidR="00DB04CC" w:rsidRPr="00537AB5" w:rsidRDefault="00DB04CC" w:rsidP="00DB04CC">
            <w:pPr>
              <w:autoSpaceDE w:val="0"/>
              <w:autoSpaceDN w:val="0"/>
              <w:adjustRightInd w:val="0"/>
              <w:jc w:val="both"/>
              <w:rPr>
                <w:b/>
              </w:rPr>
            </w:pPr>
            <w:r w:rsidRPr="00537AB5">
              <w:rPr>
                <w:b/>
                <w:sz w:val="22"/>
                <w:szCs w:val="22"/>
              </w:rPr>
              <w:t>6 Funkcjonalność oprogramowania współpracującego w kontrolerem:</w:t>
            </w:r>
          </w:p>
          <w:p w:rsidR="00DB04CC" w:rsidRPr="00537AB5" w:rsidRDefault="00DB04CC" w:rsidP="00DB04CC">
            <w:pPr>
              <w:autoSpaceDE w:val="0"/>
              <w:autoSpaceDN w:val="0"/>
              <w:adjustRightInd w:val="0"/>
              <w:ind w:left="567" w:hanging="283"/>
              <w:jc w:val="both"/>
            </w:pPr>
            <w:r w:rsidRPr="00537AB5">
              <w:rPr>
                <w:sz w:val="22"/>
                <w:szCs w:val="22"/>
              </w:rPr>
              <w:t xml:space="preserve">Oprogramowanie powinno umożliwiać możliwość wykonywania co najmniej takich badań jak: </w:t>
            </w:r>
          </w:p>
          <w:p w:rsidR="00DB04CC" w:rsidRPr="00537AB5" w:rsidRDefault="00DB04CC" w:rsidP="00DB04CC">
            <w:pPr>
              <w:autoSpaceDE w:val="0"/>
              <w:autoSpaceDN w:val="0"/>
              <w:adjustRightInd w:val="0"/>
              <w:ind w:left="567" w:hanging="283"/>
              <w:jc w:val="both"/>
            </w:pPr>
            <w:r w:rsidRPr="00537AB5">
              <w:rPr>
                <w:sz w:val="22"/>
                <w:szCs w:val="22"/>
              </w:rPr>
              <w:t>-   wibracje sinus, przemiatanie częstotliwości, szukanie rezonansu i podtrzymanie w rezonansie, wibracje losowe (Random), Udary (Shock),</w:t>
            </w:r>
          </w:p>
          <w:p w:rsidR="00DB04CC" w:rsidRPr="00537AB5" w:rsidRDefault="00DB04CC" w:rsidP="00DB04CC">
            <w:pPr>
              <w:autoSpaceDE w:val="0"/>
              <w:autoSpaceDN w:val="0"/>
              <w:adjustRightInd w:val="0"/>
              <w:ind w:left="567" w:hanging="283"/>
              <w:jc w:val="both"/>
            </w:pPr>
            <w:r w:rsidRPr="00537AB5">
              <w:rPr>
                <w:sz w:val="22"/>
                <w:szCs w:val="22"/>
              </w:rPr>
              <w:t>-  oraz posiadać możliwość rozszerzenia oprogramowania o moduły do wizualizacji drgań, dodatkowe funkcje zabezpieczające (np. notching, response limiting), odtwarzanie przebiegów czasowych, pomiary maszyn wirujących, pomiary charakterystyk dynamicznych przy pomocy młotka i wzbudnika, analiza offline danych pomiarowych.</w:t>
            </w:r>
          </w:p>
          <w:p w:rsidR="00DB04CC" w:rsidRPr="00537AB5" w:rsidRDefault="00DB04CC" w:rsidP="00DB04CC">
            <w:pPr>
              <w:tabs>
                <w:tab w:val="center" w:pos="4784"/>
              </w:tabs>
              <w:ind w:left="709" w:hanging="709"/>
              <w:jc w:val="both"/>
            </w:pPr>
          </w:p>
          <w:p w:rsidR="00DB04CC" w:rsidRPr="00537AB5" w:rsidRDefault="00DB04CC" w:rsidP="00DB04CC">
            <w:pPr>
              <w:tabs>
                <w:tab w:val="center" w:pos="4784"/>
              </w:tabs>
              <w:ind w:left="709" w:hanging="709"/>
              <w:jc w:val="both"/>
              <w:rPr>
                <w:b/>
              </w:rPr>
            </w:pPr>
            <w:r w:rsidRPr="00537AB5">
              <w:rPr>
                <w:b/>
                <w:sz w:val="22"/>
                <w:szCs w:val="22"/>
              </w:rPr>
              <w:t>7. Akcelerometry do pomiarów przyśpieszenia:</w:t>
            </w:r>
          </w:p>
          <w:p w:rsidR="00DB04CC" w:rsidRPr="00537AB5" w:rsidRDefault="00DB04CC" w:rsidP="00DB04CC">
            <w:pPr>
              <w:tabs>
                <w:tab w:val="center" w:pos="4784"/>
              </w:tabs>
              <w:ind w:left="567" w:hanging="141"/>
              <w:jc w:val="both"/>
            </w:pPr>
            <w:r w:rsidRPr="00537AB5">
              <w:rPr>
                <w:sz w:val="22"/>
                <w:szCs w:val="22"/>
              </w:rPr>
              <w:t>-</w:t>
            </w:r>
            <w:r w:rsidRPr="00537AB5">
              <w:rPr>
                <w:sz w:val="22"/>
                <w:szCs w:val="22"/>
              </w:rPr>
              <w:tab/>
              <w:t>dopasowane technicznie (najlepiej w standardzie ICP) i parametrycznie do pracy z systemem wibracyjnym i kontrolerem systemu wibracyjnego,</w:t>
            </w:r>
          </w:p>
          <w:p w:rsidR="00DB04CC" w:rsidRPr="00537AB5" w:rsidRDefault="00DB04CC" w:rsidP="00DB04CC">
            <w:pPr>
              <w:tabs>
                <w:tab w:val="center" w:pos="4784"/>
              </w:tabs>
              <w:ind w:left="1134" w:hanging="708"/>
              <w:jc w:val="both"/>
            </w:pPr>
            <w:r w:rsidRPr="00537AB5">
              <w:rPr>
                <w:sz w:val="22"/>
                <w:szCs w:val="22"/>
              </w:rPr>
              <w:t>- ilość: co najmniej 4 sztuki (2 sztuki o czułości 100mV/g oraz 2 sztuki o czułości 10mV/g),</w:t>
            </w:r>
          </w:p>
          <w:p w:rsidR="00DB04CC" w:rsidRPr="00537AB5" w:rsidRDefault="00DB04CC" w:rsidP="00DB04CC">
            <w:pPr>
              <w:pStyle w:val="Akapitzlist"/>
              <w:spacing w:after="160" w:line="259" w:lineRule="auto"/>
              <w:ind w:left="1134" w:hanging="708"/>
              <w:rPr>
                <w:rFonts w:ascii="Times New Roman" w:hAnsi="Times New Roman"/>
                <w:lang w:val="pl-PL"/>
              </w:rPr>
            </w:pPr>
            <w:r w:rsidRPr="00537AB5">
              <w:rPr>
                <w:rFonts w:ascii="Times New Roman" w:hAnsi="Times New Roman"/>
                <w:lang w:val="pl-PL"/>
              </w:rPr>
              <w:lastRenderedPageBreak/>
              <w:t>- zakres częstotliwości pomiarowej do co najmniej 8 kHz,</w:t>
            </w:r>
          </w:p>
          <w:p w:rsidR="00DB04CC" w:rsidRPr="00537AB5" w:rsidRDefault="00DB04CC" w:rsidP="00DB04CC">
            <w:pPr>
              <w:pStyle w:val="Akapitzlist"/>
              <w:spacing w:after="160" w:line="259" w:lineRule="auto"/>
              <w:ind w:left="1134" w:hanging="708"/>
              <w:rPr>
                <w:rFonts w:ascii="Times New Roman" w:hAnsi="Times New Roman"/>
                <w:lang w:val="pl-PL"/>
              </w:rPr>
            </w:pPr>
            <w:r w:rsidRPr="00537AB5">
              <w:rPr>
                <w:rFonts w:ascii="Times New Roman" w:hAnsi="Times New Roman"/>
                <w:lang w:val="pl-PL"/>
              </w:rPr>
              <w:t>- przewody do czujników o długości co najmniej 10m,</w:t>
            </w:r>
          </w:p>
          <w:p w:rsidR="00DB04CC" w:rsidRPr="00537AB5" w:rsidRDefault="00DB04CC" w:rsidP="00DB04CC">
            <w:pPr>
              <w:pStyle w:val="Akapitzlist"/>
              <w:spacing w:after="160" w:line="259" w:lineRule="auto"/>
              <w:ind w:left="1134" w:hanging="708"/>
              <w:rPr>
                <w:rFonts w:ascii="Times New Roman" w:hAnsi="Times New Roman"/>
                <w:lang w:val="pl-PL"/>
              </w:rPr>
            </w:pPr>
            <w:r w:rsidRPr="00537AB5">
              <w:rPr>
                <w:rFonts w:ascii="Times New Roman" w:hAnsi="Times New Roman"/>
                <w:lang w:val="pl-PL"/>
              </w:rPr>
              <w:t>- mała masa czujników ≤ 6g,</w:t>
            </w:r>
          </w:p>
          <w:p w:rsidR="00DB04CC" w:rsidRPr="00537AB5" w:rsidRDefault="00DB04CC" w:rsidP="00DB04CC">
            <w:pPr>
              <w:pStyle w:val="Akapitzlist"/>
              <w:spacing w:after="160" w:line="259" w:lineRule="auto"/>
              <w:ind w:left="1134" w:hanging="708"/>
              <w:rPr>
                <w:rFonts w:ascii="Times New Roman" w:hAnsi="Times New Roman"/>
                <w:lang w:val="pl-PL"/>
              </w:rPr>
            </w:pPr>
            <w:r w:rsidRPr="00537AB5">
              <w:rPr>
                <w:rFonts w:ascii="Times New Roman" w:hAnsi="Times New Roman"/>
                <w:lang w:val="pl-PL"/>
              </w:rPr>
              <w:t xml:space="preserve">- obudowa z materiału o wysokiej wytrzymałości mechanicznej np. z tytanu. </w:t>
            </w:r>
          </w:p>
          <w:p w:rsidR="00DB04CC" w:rsidRPr="00537AB5" w:rsidRDefault="00DB04CC" w:rsidP="00DB04CC">
            <w:pPr>
              <w:tabs>
                <w:tab w:val="center" w:pos="4784"/>
              </w:tabs>
              <w:jc w:val="both"/>
              <w:rPr>
                <w:b/>
              </w:rPr>
            </w:pPr>
            <w:r w:rsidRPr="00537AB5">
              <w:rPr>
                <w:b/>
                <w:sz w:val="22"/>
                <w:szCs w:val="22"/>
              </w:rPr>
              <w:t>8. Deklaracja zgodności WE i oznakowanie CE</w:t>
            </w:r>
          </w:p>
          <w:p w:rsidR="00DB04CC" w:rsidRPr="00537AB5" w:rsidRDefault="00DB04CC" w:rsidP="00DB04CC">
            <w:pPr>
              <w:tabs>
                <w:tab w:val="center" w:pos="4784"/>
              </w:tabs>
              <w:jc w:val="both"/>
            </w:pPr>
          </w:p>
          <w:p w:rsidR="00DB04CC" w:rsidRPr="00537AB5" w:rsidRDefault="00DB04CC" w:rsidP="00DB04CC">
            <w:pPr>
              <w:tabs>
                <w:tab w:val="center" w:pos="4784"/>
              </w:tabs>
              <w:jc w:val="both"/>
            </w:pPr>
            <w:r w:rsidRPr="00537AB5">
              <w:rPr>
                <w:sz w:val="22"/>
                <w:szCs w:val="22"/>
              </w:rPr>
              <w:t>Wszystkie elementy systemu powinny posiadać deklarację zgodności WE i posiadać oznakowanie CE. Deklarację należy dostarczyć razem z dostawą sprzętu w formie elektronicznej oraz w formie  papierowej.</w:t>
            </w:r>
          </w:p>
          <w:p w:rsidR="00DB04CC" w:rsidRPr="00037041" w:rsidRDefault="00DB04CC" w:rsidP="00DB04CC">
            <w:pPr>
              <w:jc w:val="both"/>
              <w:rPr>
                <w:b/>
                <w:sz w:val="20"/>
                <w:szCs w:val="20"/>
              </w:rPr>
            </w:pPr>
          </w:p>
          <w:p w:rsidR="001246ED" w:rsidRPr="00037041" w:rsidRDefault="001246ED" w:rsidP="00037041">
            <w:pPr>
              <w:rPr>
                <w:b/>
                <w:sz w:val="20"/>
                <w:szCs w:val="20"/>
              </w:rPr>
            </w:pPr>
          </w:p>
        </w:tc>
        <w:tc>
          <w:tcPr>
            <w:tcW w:w="4253" w:type="dxa"/>
          </w:tcPr>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Default="001246ED" w:rsidP="005A7C6A">
            <w:pPr>
              <w:pStyle w:val="Standard"/>
              <w:rPr>
                <w:b/>
                <w:sz w:val="22"/>
                <w:szCs w:val="22"/>
              </w:rPr>
            </w:pPr>
          </w:p>
          <w:p w:rsidR="001246ED" w:rsidRPr="001F7AAC" w:rsidRDefault="001246ED" w:rsidP="005A7C6A">
            <w:pPr>
              <w:pStyle w:val="Standard"/>
              <w:rPr>
                <w:b/>
                <w:sz w:val="22"/>
                <w:szCs w:val="22"/>
              </w:rPr>
            </w:pPr>
          </w:p>
        </w:tc>
      </w:tr>
    </w:tbl>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DB04CC">
      <w:pPr>
        <w:ind w:left="426"/>
        <w:jc w:val="both"/>
        <w:rPr>
          <w:sz w:val="22"/>
          <w:szCs w:val="22"/>
        </w:rPr>
      </w:pPr>
      <w:r w:rsidRPr="00537AB5">
        <w:rPr>
          <w:sz w:val="22"/>
          <w:szCs w:val="22"/>
        </w:rPr>
        <w:t xml:space="preserve">1. Wszystkie komponenty systemu </w:t>
      </w:r>
      <w:r>
        <w:rPr>
          <w:sz w:val="22"/>
          <w:szCs w:val="22"/>
        </w:rPr>
        <w:t>są</w:t>
      </w:r>
      <w:r w:rsidRPr="00537AB5">
        <w:rPr>
          <w:sz w:val="22"/>
          <w:szCs w:val="22"/>
        </w:rPr>
        <w:t xml:space="preserve"> być fabrycznie nowe i z bieżącej produkcji. Oferta </w:t>
      </w:r>
      <w:r>
        <w:rPr>
          <w:sz w:val="22"/>
          <w:szCs w:val="22"/>
        </w:rPr>
        <w:t>obejmuje</w:t>
      </w:r>
      <w:r w:rsidRPr="00537AB5">
        <w:rPr>
          <w:sz w:val="22"/>
          <w:szCs w:val="22"/>
        </w:rPr>
        <w:t xml:space="preserve"> dostawę oraz montaż i posadowienie urządzeń, uruchomienie i przeprowadzenie szkolenia z obsługi sprzętu w siedzibie PIAP. </w:t>
      </w:r>
    </w:p>
    <w:p w:rsidR="00E50D37" w:rsidRDefault="00E50D37" w:rsidP="00DB04CC">
      <w:pPr>
        <w:ind w:left="426"/>
        <w:jc w:val="both"/>
        <w:rPr>
          <w:sz w:val="22"/>
          <w:szCs w:val="22"/>
        </w:rPr>
      </w:pPr>
    </w:p>
    <w:p w:rsidR="00E50D37" w:rsidRPr="00E50D37" w:rsidRDefault="00E50D37" w:rsidP="00E50D37">
      <w:pPr>
        <w:ind w:left="426"/>
        <w:jc w:val="both"/>
      </w:pPr>
      <w:r w:rsidRPr="00E50D37">
        <w:rPr>
          <w:sz w:val="22"/>
          <w:szCs w:val="22"/>
        </w:rPr>
        <w:t>2.</w:t>
      </w:r>
      <w:r>
        <w:t xml:space="preserve"> </w:t>
      </w:r>
      <w:r w:rsidRPr="00E50D37">
        <w:t>Wchodzące w skład systemu do badań na wibracje sinusoidalne i udary urządzenia i czujniki pomiarowe, wymagające kontroli metrologicznej powinny posiadać świadectwo wzorcowania z laboratorium akredytowanego.</w:t>
      </w:r>
    </w:p>
    <w:p w:rsidR="00E50D37" w:rsidRDefault="00E50D37" w:rsidP="00DB04CC">
      <w:pPr>
        <w:ind w:left="426"/>
        <w:jc w:val="both"/>
        <w:rPr>
          <w:sz w:val="22"/>
          <w:szCs w:val="22"/>
        </w:rPr>
      </w:pPr>
    </w:p>
    <w:p w:rsidR="00DB04CC" w:rsidRPr="00537AB5" w:rsidRDefault="00E50D37" w:rsidP="00DB04CC">
      <w:pPr>
        <w:ind w:left="426"/>
        <w:jc w:val="both"/>
        <w:rPr>
          <w:sz w:val="22"/>
          <w:szCs w:val="22"/>
        </w:rPr>
      </w:pPr>
      <w:r>
        <w:rPr>
          <w:sz w:val="22"/>
          <w:szCs w:val="22"/>
        </w:rPr>
        <w:t>3</w:t>
      </w:r>
      <w:r w:rsidR="00DB04CC" w:rsidRPr="00537AB5">
        <w:rPr>
          <w:sz w:val="22"/>
          <w:szCs w:val="22"/>
        </w:rPr>
        <w:t xml:space="preserve">. </w:t>
      </w:r>
      <w:r w:rsidR="00DB04CC">
        <w:rPr>
          <w:sz w:val="22"/>
          <w:szCs w:val="22"/>
        </w:rPr>
        <w:t xml:space="preserve">Oferowany sprzęt będzie </w:t>
      </w:r>
      <w:r w:rsidR="00173691">
        <w:rPr>
          <w:sz w:val="22"/>
          <w:szCs w:val="22"/>
        </w:rPr>
        <w:t>objęty</w:t>
      </w:r>
      <w:bookmarkStart w:id="3" w:name="_GoBack"/>
      <w:bookmarkEnd w:id="3"/>
      <w:r w:rsidR="00DB04CC" w:rsidRPr="00537AB5">
        <w:rPr>
          <w:sz w:val="22"/>
          <w:szCs w:val="22"/>
        </w:rPr>
        <w:t xml:space="preserve"> minimum 36 miesiącami gwarancji dla wzbudnika ze stołem ślizgowym, ze wzmacniaczem, akcelerometrami i wentylatorem chłodzącym (system wibracyjny wraz ze wzmacniaczem) oraz co najmniej 24 miesiącami gwarancji dla kontrolera. </w:t>
      </w:r>
    </w:p>
    <w:p w:rsidR="00DB04CC" w:rsidRPr="00DB04CC" w:rsidRDefault="00DB04CC" w:rsidP="00DB04CC">
      <w:pPr>
        <w:pStyle w:val="Akapitzlist"/>
        <w:ind w:left="426" w:hanging="426"/>
        <w:rPr>
          <w:rFonts w:ascii="Times New Roman" w:hAnsi="Times New Roman"/>
          <w:lang w:val="pl-PL"/>
        </w:rPr>
      </w:pPr>
    </w:p>
    <w:p w:rsidR="00DB04CC" w:rsidRPr="00DB04CC" w:rsidRDefault="00E50D37" w:rsidP="00E50D37">
      <w:pPr>
        <w:pStyle w:val="Akapitzlist"/>
        <w:ind w:left="735" w:right="22" w:hanging="309"/>
        <w:jc w:val="both"/>
        <w:rPr>
          <w:rFonts w:ascii="Times New Roman" w:hAnsi="Times New Roman"/>
          <w:lang w:val="pl-PL"/>
        </w:rPr>
      </w:pPr>
      <w:r>
        <w:rPr>
          <w:rFonts w:ascii="Times New Roman" w:hAnsi="Times New Roman"/>
          <w:lang w:val="pl-PL"/>
        </w:rPr>
        <w:t xml:space="preserve">4. </w:t>
      </w:r>
      <w:r w:rsidR="00DB04CC" w:rsidRPr="00DB04CC">
        <w:rPr>
          <w:rFonts w:ascii="Times New Roman" w:hAnsi="Times New Roman"/>
          <w:lang w:val="pl-PL"/>
        </w:rPr>
        <w:t>Serwis systemu wibracyjnego jest dostępny w kraju pod adresem: ………………………………………………………………………………………………………………………………………………………………………………………………</w:t>
      </w:r>
    </w:p>
    <w:p w:rsidR="00DB04CC" w:rsidRPr="00DB04CC" w:rsidRDefault="00DB04CC" w:rsidP="00E50D37">
      <w:pPr>
        <w:pStyle w:val="Akapitzlist"/>
        <w:ind w:left="735" w:right="22" w:hanging="309"/>
        <w:jc w:val="both"/>
        <w:rPr>
          <w:rFonts w:ascii="Times New Roman" w:hAnsi="Times New Roman"/>
          <w:lang w:val="pl-PL"/>
        </w:rPr>
      </w:pPr>
    </w:p>
    <w:p w:rsidR="00DB04CC" w:rsidRPr="00DB04CC" w:rsidRDefault="00DB04CC" w:rsidP="00E50D37">
      <w:pPr>
        <w:pStyle w:val="Akapitzlist"/>
        <w:ind w:left="567" w:right="22" w:hanging="283"/>
        <w:jc w:val="both"/>
        <w:rPr>
          <w:rFonts w:ascii="Times New Roman" w:hAnsi="Times New Roman"/>
          <w:lang w:val="pl-PL"/>
        </w:rPr>
      </w:pPr>
      <w:r w:rsidRPr="00DB04CC">
        <w:rPr>
          <w:rFonts w:ascii="Times New Roman" w:hAnsi="Times New Roman"/>
          <w:lang w:val="pl-PL"/>
        </w:rPr>
        <w:t xml:space="preserve"> a w przypadku serwisu przekraczającego 7 dni </w:t>
      </w:r>
      <w:r>
        <w:rPr>
          <w:rFonts w:ascii="Times New Roman" w:hAnsi="Times New Roman"/>
          <w:lang w:val="pl-PL"/>
        </w:rPr>
        <w:t>Wykonawca</w:t>
      </w:r>
      <w:r w:rsidRPr="00DB04CC">
        <w:rPr>
          <w:rFonts w:ascii="Times New Roman" w:hAnsi="Times New Roman"/>
          <w:lang w:val="pl-PL"/>
        </w:rPr>
        <w:t xml:space="preserve"> </w:t>
      </w:r>
      <w:r w:rsidR="004424D8">
        <w:rPr>
          <w:rFonts w:ascii="Times New Roman" w:hAnsi="Times New Roman"/>
          <w:lang w:val="pl-PL"/>
        </w:rPr>
        <w:t xml:space="preserve">zobowiązuje się </w:t>
      </w:r>
      <w:r w:rsidRPr="00DB04CC">
        <w:rPr>
          <w:rFonts w:ascii="Times New Roman" w:hAnsi="Times New Roman"/>
          <w:lang w:val="pl-PL"/>
        </w:rPr>
        <w:t xml:space="preserve"> zapewnić możliwość niezwłocznego przeprowadzenia badań na innym urządzeniu – pierwsze trzy badania nieodpłatnie, kolejne wg uzgodnionych cen. </w:t>
      </w:r>
    </w:p>
    <w:p w:rsidR="00DB04CC" w:rsidRPr="00537AB5" w:rsidRDefault="00DB04CC" w:rsidP="00DB04CC">
      <w:pPr>
        <w:tabs>
          <w:tab w:val="left" w:pos="0"/>
          <w:tab w:val="left" w:pos="368"/>
        </w:tabs>
        <w:spacing w:line="221" w:lineRule="auto"/>
        <w:jc w:val="both"/>
        <w:rPr>
          <w:color w:val="008000"/>
          <w:sz w:val="22"/>
          <w:szCs w:val="22"/>
        </w:rPr>
      </w:pPr>
    </w:p>
    <w:p w:rsidR="00DB04CC" w:rsidRDefault="00DB04CC" w:rsidP="0026017A">
      <w:pPr>
        <w:adjustRightInd w:val="0"/>
        <w:ind w:left="4963" w:firstLine="709"/>
        <w:rPr>
          <w:sz w:val="28"/>
          <w:szCs w:val="28"/>
        </w:rPr>
      </w:pPr>
    </w:p>
    <w:p w:rsidR="007D01B0" w:rsidRDefault="007D01B0" w:rsidP="007D01B0">
      <w:pPr>
        <w:adjustRightInd w:val="0"/>
        <w:rPr>
          <w:sz w:val="28"/>
          <w:szCs w:val="28"/>
        </w:rPr>
      </w:pPr>
      <w:r>
        <w:rPr>
          <w:sz w:val="28"/>
          <w:szCs w:val="28"/>
        </w:rPr>
        <w:t>Cena brutto</w:t>
      </w:r>
      <w:r w:rsidR="00037041">
        <w:rPr>
          <w:sz w:val="28"/>
          <w:szCs w:val="28"/>
        </w:rPr>
        <w:t>:………………………………</w:t>
      </w:r>
    </w:p>
    <w:p w:rsidR="007D01B0" w:rsidRDefault="007D01B0" w:rsidP="007D01B0">
      <w:pPr>
        <w:adjustRightInd w:val="0"/>
        <w:rPr>
          <w:sz w:val="28"/>
          <w:szCs w:val="28"/>
        </w:rPr>
      </w:pPr>
    </w:p>
    <w:p w:rsidR="00CC5762" w:rsidRDefault="00CC5762" w:rsidP="007D01B0">
      <w:pPr>
        <w:adjustRightInd w:val="0"/>
        <w:rPr>
          <w:sz w:val="28"/>
          <w:szCs w:val="28"/>
        </w:rPr>
      </w:pPr>
    </w:p>
    <w:p w:rsidR="00CC5762" w:rsidRDefault="00CC5762" w:rsidP="007D01B0">
      <w:pPr>
        <w:adjustRightInd w:val="0"/>
        <w:rPr>
          <w:sz w:val="28"/>
          <w:szCs w:val="28"/>
        </w:rPr>
      </w:pPr>
      <w:r>
        <w:rPr>
          <w:sz w:val="28"/>
          <w:szCs w:val="28"/>
        </w:rPr>
        <w:t>Słownie:……………………………</w:t>
      </w:r>
    </w:p>
    <w:p w:rsidR="00CC5762" w:rsidRDefault="00CC5762" w:rsidP="007D01B0">
      <w:pPr>
        <w:adjustRightInd w:val="0"/>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253BDD" w:rsidRDefault="00253BDD"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DB04CC" w:rsidRDefault="00DB04CC" w:rsidP="0026017A">
      <w:pPr>
        <w:adjustRightInd w:val="0"/>
        <w:ind w:left="4963" w:firstLine="709"/>
        <w:rPr>
          <w:sz w:val="28"/>
          <w:szCs w:val="28"/>
        </w:rPr>
      </w:pPr>
    </w:p>
    <w:p w:rsidR="00894364" w:rsidRPr="00916AF9" w:rsidRDefault="004E0C8B" w:rsidP="00916AF9">
      <w:pPr>
        <w:adjustRightInd w:val="0"/>
        <w:ind w:left="4963" w:firstLine="709"/>
        <w:jc w:val="right"/>
        <w:rPr>
          <w:sz w:val="20"/>
          <w:szCs w:val="20"/>
        </w:rPr>
      </w:pPr>
      <w:r w:rsidRPr="00916AF9">
        <w:rPr>
          <w:sz w:val="20"/>
          <w:szCs w:val="20"/>
        </w:rPr>
        <w:t>Załącznik nr 2 do oferty</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4E0C8B" w:rsidRDefault="004E0C8B" w:rsidP="004E0C8B">
      <w:pPr>
        <w:spacing w:line="239" w:lineRule="auto"/>
        <w:ind w:left="500"/>
        <w:jc w:val="center"/>
        <w:rPr>
          <w:b/>
        </w:rPr>
      </w:pPr>
      <w:r>
        <w:rPr>
          <w:b/>
        </w:rPr>
        <w:t>OŚWIADCZENIE O BRAKU PODSTAW DO WYKLUCZENIA / I SPEŁNIENIA WARUNKÓW UDZIAŁU W POSTĘPOWANIU</w:t>
      </w: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894364" w:rsidRDefault="00894364" w:rsidP="0026017A">
      <w:pPr>
        <w:adjustRightInd w:val="0"/>
        <w:ind w:left="4963" w:firstLine="709"/>
        <w:rPr>
          <w:sz w:val="28"/>
          <w:szCs w:val="28"/>
        </w:rPr>
      </w:pPr>
    </w:p>
    <w:p w:rsidR="003305B3" w:rsidRPr="00947E11" w:rsidRDefault="003305B3" w:rsidP="0026017A">
      <w:pPr>
        <w:adjustRightInd w:val="0"/>
        <w:ind w:left="4963" w:firstLine="709"/>
        <w:rPr>
          <w:sz w:val="28"/>
          <w:szCs w:val="28"/>
        </w:rPr>
      </w:pPr>
      <w:r w:rsidRPr="00947E11">
        <w:rPr>
          <w:sz w:val="28"/>
          <w:szCs w:val="28"/>
        </w:rPr>
        <w:t>……………………</w:t>
      </w:r>
    </w:p>
    <w:p w:rsidR="003305B3" w:rsidRPr="00947E11" w:rsidRDefault="003305B3" w:rsidP="0026017A">
      <w:pPr>
        <w:adjustRightInd w:val="0"/>
        <w:ind w:left="4963" w:firstLine="709"/>
        <w:rPr>
          <w:sz w:val="28"/>
          <w:szCs w:val="28"/>
        </w:rPr>
      </w:pPr>
      <w:r w:rsidRPr="00947E11">
        <w:rPr>
          <w:sz w:val="28"/>
          <w:szCs w:val="28"/>
        </w:rPr>
        <w:t xml:space="preserve">        miejscowość, data</w:t>
      </w:r>
    </w:p>
    <w:p w:rsidR="003305B3" w:rsidRPr="00947E11" w:rsidRDefault="003305B3" w:rsidP="00AE2DB2">
      <w:pPr>
        <w:adjustRightInd w:val="0"/>
        <w:rPr>
          <w:b/>
          <w:bCs/>
          <w:sz w:val="28"/>
          <w:szCs w:val="28"/>
        </w:rPr>
      </w:pPr>
    </w:p>
    <w:p w:rsidR="003305B3" w:rsidRPr="00947E11" w:rsidRDefault="003305B3" w:rsidP="00AE2DB2">
      <w:pPr>
        <w:adjustRightInd w:val="0"/>
        <w:rPr>
          <w:b/>
          <w:bCs/>
          <w:sz w:val="28"/>
          <w:szCs w:val="28"/>
        </w:rPr>
      </w:pPr>
    </w:p>
    <w:p w:rsidR="003305B3" w:rsidRPr="00947E11" w:rsidRDefault="003305B3" w:rsidP="00AE2DB2">
      <w:pPr>
        <w:adjustRightInd w:val="0"/>
        <w:jc w:val="center"/>
        <w:rPr>
          <w:b/>
          <w:bCs/>
          <w:sz w:val="28"/>
          <w:szCs w:val="28"/>
        </w:rPr>
      </w:pPr>
      <w:r w:rsidRPr="00947E11">
        <w:rPr>
          <w:b/>
          <w:bCs/>
          <w:sz w:val="28"/>
          <w:szCs w:val="28"/>
        </w:rPr>
        <w:t>OŚWIADCZENIE</w:t>
      </w:r>
    </w:p>
    <w:p w:rsidR="003305B3" w:rsidRPr="00947E11" w:rsidRDefault="003305B3" w:rsidP="00AE2DB2">
      <w:pPr>
        <w:adjustRightInd w:val="0"/>
        <w:rPr>
          <w:sz w:val="28"/>
          <w:szCs w:val="28"/>
        </w:rPr>
      </w:pPr>
    </w:p>
    <w:p w:rsidR="003305B3" w:rsidRPr="00947E11" w:rsidRDefault="003305B3" w:rsidP="00AE2DB2">
      <w:pPr>
        <w:jc w:val="both"/>
        <w:rPr>
          <w:b/>
          <w:bCs/>
          <w:sz w:val="28"/>
          <w:szCs w:val="28"/>
          <w:u w:val="single"/>
        </w:rPr>
      </w:pPr>
      <w:r w:rsidRPr="00947E11">
        <w:rPr>
          <w:sz w:val="28"/>
          <w:szCs w:val="28"/>
        </w:rPr>
        <w:t xml:space="preserve">Przystępując do postępowania o udzielenie zamówienia publicznego nr </w:t>
      </w:r>
      <w:r w:rsidR="009B3AEB">
        <w:rPr>
          <w:sz w:val="28"/>
          <w:szCs w:val="28"/>
        </w:rPr>
        <w:t>KZP/0</w:t>
      </w:r>
      <w:r w:rsidR="00DB04CC">
        <w:rPr>
          <w:sz w:val="28"/>
          <w:szCs w:val="28"/>
        </w:rPr>
        <w:t>8</w:t>
      </w:r>
      <w:r w:rsidRPr="00947E11">
        <w:rPr>
          <w:sz w:val="28"/>
          <w:szCs w:val="28"/>
        </w:rPr>
        <w:t>/201</w:t>
      </w:r>
      <w:r w:rsidR="001234F1">
        <w:rPr>
          <w:sz w:val="28"/>
          <w:szCs w:val="28"/>
        </w:rPr>
        <w:t>8</w:t>
      </w:r>
    </w:p>
    <w:p w:rsidR="003305B3" w:rsidRPr="00947E11" w:rsidRDefault="003305B3" w:rsidP="00AE2DB2">
      <w:pPr>
        <w:jc w:val="both"/>
        <w:rPr>
          <w:b/>
          <w:bCs/>
          <w:sz w:val="28"/>
          <w:szCs w:val="28"/>
        </w:rPr>
      </w:pPr>
    </w:p>
    <w:p w:rsidR="003305B3" w:rsidRPr="00947E11" w:rsidRDefault="003305B3" w:rsidP="00AE2DB2">
      <w:pPr>
        <w:jc w:val="both"/>
        <w:rPr>
          <w:b/>
          <w:bCs/>
          <w:sz w:val="28"/>
          <w:szCs w:val="28"/>
        </w:rPr>
      </w:pPr>
      <w:r w:rsidRPr="00947E11">
        <w:rPr>
          <w:b/>
          <w:bCs/>
          <w:sz w:val="28"/>
          <w:szCs w:val="28"/>
        </w:rPr>
        <w:t xml:space="preserve">Ja niżej podpisany </w:t>
      </w:r>
    </w:p>
    <w:p w:rsidR="003305B3" w:rsidRDefault="003305B3" w:rsidP="00AE2DB2">
      <w:pPr>
        <w:jc w:val="both"/>
        <w:rPr>
          <w:b/>
          <w:bCs/>
          <w:sz w:val="28"/>
          <w:szCs w:val="28"/>
        </w:rPr>
      </w:pPr>
      <w:r w:rsidRPr="00947E11">
        <w:rPr>
          <w:b/>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(imię i nazwisko)</w:t>
      </w:r>
    </w:p>
    <w:p w:rsidR="004E0C8B" w:rsidRDefault="004E0C8B" w:rsidP="00AE2DB2">
      <w:pPr>
        <w:jc w:val="both"/>
        <w:rPr>
          <w:b/>
          <w:bCs/>
          <w:sz w:val="28"/>
          <w:szCs w:val="28"/>
        </w:rPr>
      </w:pPr>
    </w:p>
    <w:p w:rsidR="004E0C8B" w:rsidRDefault="004E0C8B" w:rsidP="00AE2DB2">
      <w:pPr>
        <w:jc w:val="both"/>
        <w:rPr>
          <w:bCs/>
          <w:sz w:val="28"/>
          <w:szCs w:val="28"/>
        </w:rPr>
      </w:pPr>
      <w:r>
        <w:rPr>
          <w:b/>
          <w:bCs/>
          <w:sz w:val="28"/>
          <w:szCs w:val="28"/>
        </w:rPr>
        <w:t xml:space="preserve">Reprezentujący firmę </w:t>
      </w:r>
      <w:r>
        <w:rPr>
          <w:bCs/>
          <w:sz w:val="28"/>
          <w:szCs w:val="28"/>
        </w:rPr>
        <w:t>…………………………………………………………..</w:t>
      </w:r>
    </w:p>
    <w:p w:rsidR="004E0C8B" w:rsidRPr="00947E11" w:rsidRDefault="004E0C8B" w:rsidP="004E0C8B">
      <w:pPr>
        <w:jc w:val="center"/>
        <w:rPr>
          <w:b/>
          <w:bCs/>
          <w:sz w:val="28"/>
          <w:szCs w:val="28"/>
          <w:vertAlign w:val="superscript"/>
        </w:rPr>
      </w:pPr>
      <w:r w:rsidRPr="00947E11">
        <w:rPr>
          <w:b/>
          <w:bCs/>
          <w:sz w:val="28"/>
          <w:szCs w:val="28"/>
          <w:vertAlign w:val="superscript"/>
        </w:rPr>
        <w:t>(</w:t>
      </w:r>
      <w:r>
        <w:rPr>
          <w:b/>
          <w:bCs/>
          <w:sz w:val="28"/>
          <w:szCs w:val="28"/>
          <w:vertAlign w:val="superscript"/>
        </w:rPr>
        <w:t>nazwa podmiotu</w:t>
      </w:r>
      <w:r w:rsidRPr="00947E11">
        <w:rPr>
          <w:b/>
          <w:bCs/>
          <w:sz w:val="28"/>
          <w:szCs w:val="28"/>
          <w:vertAlign w:val="superscript"/>
        </w:rPr>
        <w:t>)</w:t>
      </w:r>
    </w:p>
    <w:p w:rsidR="004E0C8B" w:rsidRDefault="004E0C8B" w:rsidP="00AE2DB2">
      <w:pPr>
        <w:jc w:val="both"/>
        <w:rPr>
          <w:bCs/>
          <w:sz w:val="28"/>
          <w:szCs w:val="28"/>
        </w:rPr>
      </w:pPr>
    </w:p>
    <w:p w:rsidR="004E0C8B" w:rsidRDefault="004E0C8B" w:rsidP="004E0C8B">
      <w:pPr>
        <w:spacing w:line="206" w:lineRule="auto"/>
        <w:ind w:left="142" w:right="320" w:hanging="142"/>
        <w:jc w:val="both"/>
        <w:rPr>
          <w:b/>
          <w:sz w:val="28"/>
          <w:szCs w:val="28"/>
        </w:rPr>
      </w:pPr>
      <w:r w:rsidRPr="004E0C8B">
        <w:rPr>
          <w:b/>
          <w:sz w:val="28"/>
          <w:szCs w:val="28"/>
        </w:rPr>
        <w:t>Oświadczam, że na dzień składania ofert nie podlegam wykluczeniu z postępowania i spełniam warunki udziału w postępowaniu.</w:t>
      </w:r>
    </w:p>
    <w:p w:rsidR="005521D5" w:rsidRDefault="005521D5" w:rsidP="004E0C8B">
      <w:pPr>
        <w:spacing w:line="206" w:lineRule="auto"/>
        <w:ind w:left="142" w:right="320" w:hanging="142"/>
        <w:jc w:val="both"/>
        <w:rPr>
          <w:b/>
          <w:sz w:val="28"/>
          <w:szCs w:val="28"/>
        </w:rPr>
      </w:pPr>
    </w:p>
    <w:p w:rsidR="005521D5" w:rsidRPr="005521D5" w:rsidRDefault="005521D5" w:rsidP="005521D5">
      <w:pPr>
        <w:spacing w:line="239" w:lineRule="auto"/>
        <w:jc w:val="both"/>
        <w:rPr>
          <w:b/>
          <w:u w:val="single"/>
        </w:rPr>
      </w:pPr>
      <w:r w:rsidRPr="005521D5">
        <w:rPr>
          <w:b/>
          <w:u w:val="single"/>
        </w:rPr>
        <w:t>W przedmiotowym postępowaniu Zamawiający zgodnie z art. 24 ust. 1 pkt. 12-23 ustawy PZP wykluczy:</w:t>
      </w:r>
    </w:p>
    <w:p w:rsidR="005521D5" w:rsidRDefault="005521D5" w:rsidP="004E0C8B">
      <w:pPr>
        <w:spacing w:line="206" w:lineRule="auto"/>
        <w:ind w:left="142" w:right="320" w:hanging="142"/>
        <w:jc w:val="both"/>
        <w:rPr>
          <w:b/>
          <w:sz w:val="28"/>
          <w:szCs w:val="28"/>
        </w:rPr>
      </w:pPr>
    </w:p>
    <w:p w:rsidR="00822AB0" w:rsidRDefault="00822AB0" w:rsidP="004E0C8B">
      <w:pPr>
        <w:spacing w:line="206" w:lineRule="auto"/>
        <w:ind w:left="142" w:right="320" w:hanging="142"/>
        <w:jc w:val="both"/>
        <w:rPr>
          <w:b/>
          <w:sz w:val="28"/>
          <w:szCs w:val="28"/>
        </w:rPr>
      </w:pPr>
    </w:p>
    <w:p w:rsidR="00822AB0" w:rsidRPr="00822AB0" w:rsidRDefault="00822AB0" w:rsidP="00D470B3">
      <w:pPr>
        <w:shd w:val="clear" w:color="auto" w:fill="F5F5F5"/>
        <w:spacing w:after="360"/>
        <w:jc w:val="both"/>
        <w:rPr>
          <w:color w:val="141412"/>
        </w:rPr>
      </w:pPr>
      <w:r>
        <w:rPr>
          <w:rFonts w:ascii="Helvetica" w:hAnsi="Helvetica"/>
          <w:b/>
          <w:bCs/>
          <w:color w:val="141412"/>
          <w:sz w:val="21"/>
        </w:rPr>
        <w:t>1</w:t>
      </w:r>
      <w:r w:rsidRPr="00D470B3">
        <w:rPr>
          <w:b/>
          <w:bCs/>
          <w:color w:val="141412"/>
        </w:rPr>
        <w:t>.  wykonawcę, który nie wykazał spełniania warunków udziału w postępowaniu lub nie został zaproszony do negocjacji lub złożenia ofert wstępnych albo ofert, lub nie wykazał braku podstaw wykluczenia;</w:t>
      </w:r>
    </w:p>
    <w:p w:rsidR="00822AB0" w:rsidRPr="00822AB0" w:rsidRDefault="00D470B3" w:rsidP="00D470B3">
      <w:pPr>
        <w:shd w:val="clear" w:color="auto" w:fill="F5F5F5"/>
        <w:spacing w:after="360"/>
        <w:jc w:val="both"/>
        <w:rPr>
          <w:color w:val="141412"/>
        </w:rPr>
      </w:pPr>
      <w:r w:rsidRPr="00D470B3">
        <w:rPr>
          <w:b/>
          <w:bCs/>
          <w:color w:val="141412"/>
        </w:rPr>
        <w:t>2</w:t>
      </w:r>
      <w:r w:rsidR="00822AB0" w:rsidRPr="00D470B3">
        <w:rPr>
          <w:b/>
          <w:bCs/>
          <w:color w:val="141412"/>
        </w:rPr>
        <w:t>   wykonawcę będącego osobą fizyczną, którego prawomocnie skazano za przestępstwo:</w:t>
      </w:r>
    </w:p>
    <w:p w:rsidR="00822AB0" w:rsidRPr="00822AB0" w:rsidRDefault="00822AB0" w:rsidP="00D470B3">
      <w:pPr>
        <w:shd w:val="clear" w:color="auto" w:fill="F5F5F5"/>
        <w:spacing w:after="360"/>
        <w:jc w:val="both"/>
        <w:rPr>
          <w:color w:val="141412"/>
        </w:rPr>
      </w:pPr>
      <w:r w:rsidRPr="00D470B3">
        <w:rPr>
          <w:b/>
          <w:bCs/>
          <w:color w:val="141412"/>
        </w:rPr>
        <w:t>a) o którym mowa w</w:t>
      </w:r>
      <w:r w:rsidRPr="00D470B3">
        <w:rPr>
          <w:b/>
          <w:bCs/>
          <w:color w:val="141412"/>
        </w:rPr>
        <w:softHyphen/>
        <w:t xml:space="preserve"> art. 165a, art. 181–188, art. 189a, art. 218–221, art. 228–230a, art. 250a, art. 258 lub art. 270–309 ustawy z dnia 6 czerwca 1997 r. – Kodeks karny (Dz. U. </w:t>
      </w:r>
      <w:r w:rsidRPr="00D470B3">
        <w:rPr>
          <w:b/>
          <w:bCs/>
          <w:color w:val="141412"/>
        </w:rPr>
        <w:lastRenderedPageBreak/>
        <w:t>poz. 553, z późn. zm.) lub</w:t>
      </w:r>
      <w:r w:rsidRPr="00D470B3">
        <w:rPr>
          <w:b/>
          <w:bCs/>
          <w:color w:val="141412"/>
        </w:rPr>
        <w:softHyphen/>
        <w:t xml:space="preserve"> art. 46 lub art. 48 ustawy z dnia 25 czerwca 2010 r. o sporcie (Dz. U. z 2016 r. poz. 176),</w:t>
      </w:r>
    </w:p>
    <w:p w:rsidR="00822AB0" w:rsidRPr="00822AB0" w:rsidRDefault="00822AB0" w:rsidP="00D470B3">
      <w:pPr>
        <w:shd w:val="clear" w:color="auto" w:fill="F5F5F5"/>
        <w:spacing w:after="360"/>
        <w:jc w:val="both"/>
        <w:rPr>
          <w:color w:val="141412"/>
        </w:rPr>
      </w:pPr>
      <w:r w:rsidRPr="00D470B3">
        <w:rPr>
          <w:b/>
          <w:bCs/>
          <w:color w:val="141412"/>
        </w:rPr>
        <w:t>b) o charakterze terrorystycznym, o którym mowa w art. 115 § 20 ustawy z dnia 6 czerwca 1997 r. – Kodeks karny,</w:t>
      </w:r>
    </w:p>
    <w:p w:rsidR="00822AB0" w:rsidRPr="00822AB0" w:rsidRDefault="00822AB0" w:rsidP="00D470B3">
      <w:pPr>
        <w:shd w:val="clear" w:color="auto" w:fill="F5F5F5"/>
        <w:spacing w:after="360"/>
        <w:jc w:val="both"/>
        <w:rPr>
          <w:color w:val="141412"/>
        </w:rPr>
      </w:pPr>
      <w:r w:rsidRPr="00D470B3">
        <w:rPr>
          <w:b/>
          <w:bCs/>
          <w:color w:val="141412"/>
        </w:rPr>
        <w:t>c)   skarbowe,</w:t>
      </w:r>
    </w:p>
    <w:p w:rsidR="00822AB0" w:rsidRPr="00822AB0" w:rsidRDefault="00822AB0" w:rsidP="00D470B3">
      <w:pPr>
        <w:shd w:val="clear" w:color="auto" w:fill="F5F5F5"/>
        <w:spacing w:after="360"/>
        <w:jc w:val="both"/>
        <w:rPr>
          <w:color w:val="141412"/>
        </w:rPr>
      </w:pPr>
      <w:r w:rsidRPr="00D470B3">
        <w:rPr>
          <w:b/>
          <w:bCs/>
          <w:color w:val="141412"/>
        </w:rPr>
        <w:t>d) o którym mowa w art. 9 lub art. 10 ustawy z dnia 15 czerwca 2012 r. o skutkach powierzania wykonywania pracy cudzoziemcom przebywającym wbrew przepisom na terytorium Rzeczypospolitej Polskiej (Dz. U. poz. 769);</w:t>
      </w:r>
    </w:p>
    <w:p w:rsidR="00822AB0" w:rsidRPr="00822AB0" w:rsidRDefault="00D470B3" w:rsidP="00D470B3">
      <w:pPr>
        <w:shd w:val="clear" w:color="auto" w:fill="F5F5F5"/>
        <w:spacing w:after="360"/>
        <w:jc w:val="both"/>
        <w:rPr>
          <w:color w:val="141412"/>
        </w:rPr>
      </w:pPr>
      <w:r w:rsidRPr="00D470B3">
        <w:rPr>
          <w:b/>
          <w:bCs/>
          <w:color w:val="141412"/>
        </w:rPr>
        <w:t>3.</w:t>
      </w:r>
      <w:r w:rsidR="00822AB0" w:rsidRPr="00D470B3">
        <w:rPr>
          <w:b/>
          <w:bCs/>
          <w:color w:val="141412"/>
        </w:rPr>
        <w:t xml:space="preserve">    wykonawcę, jeżeli urzędującego członka jego organu zarządzającego lub nadzorczego, wspólnika spółki w spółce jawnej lub partnerskiej albo komplementariusza w spółce komandytowej lub komandytowo-akcyjnej lub prokurenta prawomocnie skazano za przestępstwo, o którym mowa w pkt 13;</w:t>
      </w:r>
    </w:p>
    <w:p w:rsidR="00822AB0" w:rsidRPr="00822AB0" w:rsidRDefault="00D470B3" w:rsidP="00D470B3">
      <w:pPr>
        <w:shd w:val="clear" w:color="auto" w:fill="F5F5F5"/>
        <w:spacing w:after="360"/>
        <w:jc w:val="both"/>
        <w:rPr>
          <w:color w:val="141412"/>
        </w:rPr>
      </w:pPr>
      <w:r w:rsidRPr="00D470B3">
        <w:rPr>
          <w:b/>
          <w:bCs/>
          <w:color w:val="141412"/>
        </w:rPr>
        <w:t>4.</w:t>
      </w:r>
      <w:r w:rsidR="00822AB0" w:rsidRPr="00D470B3">
        <w:rPr>
          <w:b/>
          <w:bCs/>
          <w:color w:val="141412"/>
        </w:rPr>
        <w:t>   wykonawcę, wobec którego wydano prawomocny wyrok sądu lub ostateczną decyzję administracyjną o zaleganiu z uiszczeniem podatków, opłat lub składek na ubezpieczenia społeczne lub zdrowotne, chyba że wykonawca dokonał płatności należnych podatków, opłat lub składek na</w:t>
      </w:r>
      <w:r w:rsidRPr="00D470B3">
        <w:rPr>
          <w:b/>
          <w:bCs/>
          <w:color w:val="141412"/>
        </w:rPr>
        <w:t xml:space="preserve"> </w:t>
      </w:r>
      <w:r w:rsidR="00822AB0" w:rsidRPr="00D470B3">
        <w:rPr>
          <w:b/>
          <w:bCs/>
          <w:color w:val="141412"/>
        </w:rPr>
        <w:t>ubezpieczenia społeczne lub zdrowotne wraz z odsetkami lub grzywnami lub zawarł wiążące porozumienie w sprawie spłaty tych należności;</w:t>
      </w:r>
    </w:p>
    <w:p w:rsidR="00822AB0" w:rsidRPr="00822AB0" w:rsidRDefault="00D470B3" w:rsidP="00D470B3">
      <w:pPr>
        <w:shd w:val="clear" w:color="auto" w:fill="F5F5F5"/>
        <w:spacing w:after="360"/>
        <w:jc w:val="both"/>
        <w:rPr>
          <w:color w:val="141412"/>
        </w:rPr>
      </w:pPr>
      <w:r w:rsidRPr="00D470B3">
        <w:rPr>
          <w:b/>
          <w:bCs/>
          <w:color w:val="141412"/>
        </w:rPr>
        <w:t>5</w:t>
      </w:r>
      <w:r w:rsidR="00822AB0" w:rsidRPr="00D470B3">
        <w:rPr>
          <w:b/>
          <w:bCs/>
          <w:color w:val="141412"/>
        </w:rPr>
        <w:t>)  wykonawcę, który w wyniku zamierzonego działania lub rażącego niedbalstwa wprowadził zamawiającego w błąd przy przedstawieniu informacji, że nie podlega wykluczeniu, spełnia warunki udziału w postępowaniu lub obiektywne i niedyskryminacyjne kryteria, zwane dalej „kryteriami selekcji”, lub który zataił te informacje lub nie jest w stanie przedstawić wymaganych dokumentów;</w:t>
      </w:r>
    </w:p>
    <w:p w:rsidR="00822AB0" w:rsidRPr="00822AB0" w:rsidRDefault="00D470B3" w:rsidP="00D470B3">
      <w:pPr>
        <w:shd w:val="clear" w:color="auto" w:fill="F5F5F5"/>
        <w:spacing w:after="360"/>
        <w:jc w:val="both"/>
        <w:rPr>
          <w:color w:val="141412"/>
        </w:rPr>
      </w:pPr>
      <w:r w:rsidRPr="00D470B3">
        <w:rPr>
          <w:b/>
          <w:bCs/>
          <w:color w:val="141412"/>
        </w:rPr>
        <w:t>6</w:t>
      </w:r>
      <w:r w:rsidR="00822AB0" w:rsidRPr="00D470B3">
        <w:rPr>
          <w:b/>
          <w:bCs/>
          <w:color w:val="141412"/>
        </w:rPr>
        <w:t>)  wykonawcę, który w wyniku lekkomyślności lub niedbalstwa przedstawił informacje wprowadzające w błąd zamawiającego, mogące mieć istotny wpływ na decyzje podejmowane przez zamawiającego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7.</w:t>
      </w:r>
      <w:r w:rsidR="00822AB0" w:rsidRPr="00D470B3">
        <w:rPr>
          <w:b/>
          <w:bCs/>
          <w:color w:val="141412"/>
        </w:rPr>
        <w:t>  wykonawcę, który bezprawnie wpływał lub próbował wpłynąć na czynności zamawiającego lub pozyskać informacje poufne, mogące dać mu przewagę w postępowaniu o udzielenie zamówienia;</w:t>
      </w:r>
    </w:p>
    <w:p w:rsidR="00822AB0" w:rsidRPr="00822AB0" w:rsidRDefault="00D470B3" w:rsidP="00D470B3">
      <w:pPr>
        <w:shd w:val="clear" w:color="auto" w:fill="F5F5F5"/>
        <w:spacing w:after="360"/>
        <w:jc w:val="both"/>
        <w:rPr>
          <w:color w:val="141412"/>
        </w:rPr>
      </w:pPr>
      <w:r w:rsidRPr="00D470B3">
        <w:rPr>
          <w:b/>
          <w:bCs/>
          <w:color w:val="141412"/>
        </w:rPr>
        <w:t>8.</w:t>
      </w:r>
      <w:r w:rsidR="00822AB0" w:rsidRPr="00D470B3">
        <w:rPr>
          <w:b/>
          <w:bCs/>
          <w:color w:val="141412"/>
        </w:rPr>
        <w:t>  wykonawcę, który brał udział w przygotowaniu postępowania o udzielenie zamówienia lub którego pracownik, a także osoba wykonująca pracę na podstawie umowy zlecenia, o dzieło, agencyjnej lub innej umowy o świadczenie usług, brał udział w przygotowaniu takiego postępowania, chyba że spowodowane tym zakłócenie konkurencji może być wyeliminowane w inny sposób niż przez wykluczenie wykonawcy z udziału w postępowaniu;</w:t>
      </w:r>
    </w:p>
    <w:p w:rsidR="00822AB0" w:rsidRPr="00822AB0" w:rsidRDefault="00D470B3" w:rsidP="00D470B3">
      <w:pPr>
        <w:shd w:val="clear" w:color="auto" w:fill="F5F5F5"/>
        <w:spacing w:after="360"/>
        <w:jc w:val="both"/>
        <w:rPr>
          <w:color w:val="141412"/>
        </w:rPr>
      </w:pPr>
      <w:r w:rsidRPr="00D470B3">
        <w:rPr>
          <w:b/>
          <w:bCs/>
          <w:color w:val="141412"/>
        </w:rPr>
        <w:lastRenderedPageBreak/>
        <w:t>9.</w:t>
      </w:r>
      <w:r w:rsidR="00822AB0" w:rsidRPr="00D470B3">
        <w:rPr>
          <w:b/>
          <w:bCs/>
          <w:color w:val="141412"/>
        </w:rPr>
        <w:t xml:space="preserve">   wykonawcę, który z innymi wykonawcami zawarł porozumienie mające na celu zakłócenie konkurencji między wykonawcami w postępowaniu o udzielenie zamówienia, co zamawiający jest w stanie wykazać za pomocą stosownych środków dowodowych;</w:t>
      </w:r>
    </w:p>
    <w:p w:rsidR="00822AB0" w:rsidRPr="00822AB0" w:rsidRDefault="00D470B3" w:rsidP="00D470B3">
      <w:pPr>
        <w:shd w:val="clear" w:color="auto" w:fill="F5F5F5"/>
        <w:spacing w:after="360"/>
        <w:jc w:val="both"/>
        <w:rPr>
          <w:color w:val="141412"/>
        </w:rPr>
      </w:pPr>
      <w:r w:rsidRPr="00D470B3">
        <w:rPr>
          <w:b/>
          <w:bCs/>
          <w:color w:val="141412"/>
        </w:rPr>
        <w:t>10.</w:t>
      </w:r>
      <w:r w:rsidR="00822AB0" w:rsidRPr="00D470B3">
        <w:rPr>
          <w:b/>
          <w:bCs/>
          <w:color w:val="141412"/>
        </w:rPr>
        <w:t>  wykonawcę będącego podmiotem zbiorowym, wobec którego sąd orzekł zakaz ubiegania się o zamówienia publiczne na podstawie ustawy z dnia 28 października 2002 r. o odpowiedzialności podmiotów zbiorowych za czyny zabronione pod groźbą kary (Dz. U. z 2015 r. poz. 1212, 1844 i 1855 oraz z 2016 r. poz. 437 i 544);</w:t>
      </w:r>
    </w:p>
    <w:p w:rsidR="00822AB0" w:rsidRPr="00822AB0" w:rsidRDefault="00D470B3" w:rsidP="00D470B3">
      <w:pPr>
        <w:shd w:val="clear" w:color="auto" w:fill="F5F5F5"/>
        <w:spacing w:after="360"/>
        <w:jc w:val="both"/>
        <w:rPr>
          <w:color w:val="141412"/>
        </w:rPr>
      </w:pPr>
      <w:r w:rsidRPr="00D470B3">
        <w:rPr>
          <w:b/>
          <w:bCs/>
          <w:color w:val="141412"/>
        </w:rPr>
        <w:t>11.</w:t>
      </w:r>
      <w:r w:rsidR="00822AB0" w:rsidRPr="00D470B3">
        <w:rPr>
          <w:b/>
          <w:bCs/>
          <w:color w:val="141412"/>
        </w:rPr>
        <w:t xml:space="preserve">   wykonawcę, wobec którego orzeczono tytułem środka zapobiegawczego zakaz ubiegania się o zamówienia publiczne;</w:t>
      </w:r>
    </w:p>
    <w:p w:rsidR="00822AB0" w:rsidRPr="00822AB0" w:rsidRDefault="00D470B3" w:rsidP="00D470B3">
      <w:pPr>
        <w:shd w:val="clear" w:color="auto" w:fill="F5F5F5"/>
        <w:spacing w:after="360"/>
        <w:jc w:val="both"/>
        <w:rPr>
          <w:color w:val="141412"/>
        </w:rPr>
      </w:pPr>
      <w:r w:rsidRPr="00D470B3">
        <w:rPr>
          <w:b/>
          <w:bCs/>
          <w:color w:val="141412"/>
        </w:rPr>
        <w:t>12.</w:t>
      </w:r>
      <w:r w:rsidR="00822AB0" w:rsidRPr="00D470B3">
        <w:rPr>
          <w:b/>
          <w:bCs/>
          <w:color w:val="141412"/>
        </w:rPr>
        <w:t xml:space="preserve">   wykonawców, którzy należąc do tej samej grupy kapitałowej, w rozumieniu ustawy z dnia 16 lutego 2007 r. o ochronie konkurencji i konsumentów (Dz. U. z 2015 r. poz. 184, 1618 i 1634), złożyli odrębne oferty, oferty częściowe lub wnioski o dopuszczenie do udziału w postępowaniu, chyba że wykażą, że istniejące między nimi powiązania</w:t>
      </w:r>
      <w:r w:rsidRPr="00D470B3">
        <w:rPr>
          <w:b/>
          <w:bCs/>
          <w:color w:val="141412"/>
        </w:rPr>
        <w:t xml:space="preserve"> </w:t>
      </w:r>
      <w:r w:rsidR="00822AB0" w:rsidRPr="00822AB0">
        <w:rPr>
          <w:color w:val="141412"/>
        </w:rPr>
        <w:t> </w:t>
      </w:r>
      <w:r w:rsidR="00822AB0" w:rsidRPr="00D470B3">
        <w:rPr>
          <w:b/>
          <w:bCs/>
          <w:color w:val="141412"/>
        </w:rPr>
        <w:t>nie prowadzą do zakłócenia konkurencji w postępowaniu o udzielenie zamówienia.</w:t>
      </w:r>
    </w:p>
    <w:p w:rsidR="00822AB0" w:rsidRPr="004E0C8B" w:rsidRDefault="00822AB0" w:rsidP="004E0C8B">
      <w:pPr>
        <w:spacing w:line="206" w:lineRule="auto"/>
        <w:ind w:left="142" w:right="320" w:hanging="142"/>
        <w:jc w:val="both"/>
        <w:rPr>
          <w:b/>
          <w:sz w:val="28"/>
          <w:szCs w:val="28"/>
        </w:rPr>
      </w:pPr>
    </w:p>
    <w:p w:rsidR="004E0C8B" w:rsidRDefault="004E0C8B" w:rsidP="004E0C8B">
      <w:pPr>
        <w:spacing w:line="42" w:lineRule="exact"/>
      </w:pPr>
    </w:p>
    <w:p w:rsidR="004E0C8B" w:rsidRDefault="004E0C8B" w:rsidP="004E0C8B">
      <w:pPr>
        <w:spacing w:line="1" w:lineRule="exact"/>
        <w:rPr>
          <w:b/>
          <w:color w:val="008000"/>
        </w:rPr>
      </w:pPr>
    </w:p>
    <w:p w:rsidR="00D470B3" w:rsidRPr="00916AF9" w:rsidRDefault="00D470B3" w:rsidP="00D470B3">
      <w:pPr>
        <w:spacing w:line="239" w:lineRule="auto"/>
        <w:rPr>
          <w:b/>
          <w:color w:val="008000"/>
          <w:u w:val="single"/>
        </w:rPr>
      </w:pPr>
      <w:r w:rsidRPr="00916AF9">
        <w:rPr>
          <w:b/>
          <w:color w:val="008000"/>
          <w:u w:val="single"/>
        </w:rPr>
        <w:t>Ponadto zamawiający przewiduje możliwość wykluczenia wykonawcy w sytuacji:</w:t>
      </w:r>
    </w:p>
    <w:p w:rsidR="003305B3" w:rsidRPr="00916AF9" w:rsidRDefault="003305B3" w:rsidP="00AE2DB2">
      <w:pPr>
        <w:adjustRightInd w:val="0"/>
        <w:rPr>
          <w:sz w:val="28"/>
          <w:szCs w:val="28"/>
          <w:u w:val="single"/>
        </w:rPr>
      </w:pPr>
    </w:p>
    <w:p w:rsidR="00D470B3" w:rsidRPr="00D470B3" w:rsidRDefault="00D470B3" w:rsidP="00D470B3">
      <w:pPr>
        <w:shd w:val="clear" w:color="auto" w:fill="F5F5F5"/>
        <w:spacing w:after="360"/>
        <w:jc w:val="both"/>
        <w:rPr>
          <w:color w:val="141412"/>
        </w:rPr>
      </w:pPr>
      <w:r w:rsidRPr="00D470B3">
        <w:rPr>
          <w:b/>
          <w:bCs/>
          <w:color w:val="141412"/>
        </w:rPr>
        <w:t>1.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 r. – Prawo restrukturyzacyjne (Dz. U. z 2015 r. poz. 978, 1259, 1513, 1830 i 1844 oraz z 2016 r. poz. 615)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 (Dz. U. z 2015 r. poz. 233, 978, 1166, 1259 i 1844 oraz z 2016 r. poz. 615);</w:t>
      </w:r>
    </w:p>
    <w:p w:rsidR="00D470B3" w:rsidRPr="00D470B3" w:rsidRDefault="00D470B3" w:rsidP="00D470B3">
      <w:pPr>
        <w:shd w:val="clear" w:color="auto" w:fill="F5F5F5"/>
        <w:spacing w:after="360"/>
        <w:jc w:val="both"/>
        <w:rPr>
          <w:color w:val="141412"/>
        </w:rPr>
      </w:pPr>
      <w:r w:rsidRPr="00D470B3">
        <w:rPr>
          <w:b/>
          <w:bCs/>
          <w:color w:val="141412"/>
        </w:rPr>
        <w:t>2.  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środków dowodowych;</w:t>
      </w:r>
    </w:p>
    <w:p w:rsidR="00D470B3" w:rsidRPr="00D470B3" w:rsidRDefault="00D470B3" w:rsidP="00D470B3">
      <w:pPr>
        <w:shd w:val="clear" w:color="auto" w:fill="F5F5F5"/>
        <w:spacing w:after="360"/>
        <w:jc w:val="both"/>
        <w:rPr>
          <w:color w:val="141412"/>
        </w:rPr>
      </w:pPr>
      <w:r w:rsidRPr="00D470B3">
        <w:rPr>
          <w:b/>
          <w:bCs/>
          <w:color w:val="141412"/>
        </w:rPr>
        <w:t>3.  jeżeli wykonawca lub osoby, o których mowa w ust. 1 pkt 14, uprawnione do reprezentowania wykonawcy pozostają w relacjach określonych w art. 17 ust. 1 pkt 2–4 z:</w:t>
      </w:r>
    </w:p>
    <w:p w:rsidR="00D470B3" w:rsidRPr="00D470B3" w:rsidRDefault="00D470B3" w:rsidP="00D470B3">
      <w:pPr>
        <w:shd w:val="clear" w:color="auto" w:fill="F5F5F5"/>
        <w:spacing w:after="360"/>
        <w:jc w:val="both"/>
        <w:rPr>
          <w:color w:val="141412"/>
        </w:rPr>
      </w:pPr>
      <w:r w:rsidRPr="00D470B3">
        <w:rPr>
          <w:b/>
          <w:bCs/>
          <w:color w:val="141412"/>
        </w:rPr>
        <w:t>a) zamawiającym,</w:t>
      </w:r>
    </w:p>
    <w:p w:rsidR="00D470B3" w:rsidRPr="00D470B3" w:rsidRDefault="00D470B3" w:rsidP="00D470B3">
      <w:pPr>
        <w:shd w:val="clear" w:color="auto" w:fill="F5F5F5"/>
        <w:spacing w:after="360"/>
        <w:jc w:val="both"/>
        <w:rPr>
          <w:color w:val="141412"/>
        </w:rPr>
      </w:pPr>
      <w:r w:rsidRPr="00D470B3">
        <w:rPr>
          <w:b/>
          <w:bCs/>
          <w:color w:val="141412"/>
        </w:rPr>
        <w:t>b) osobami uprawnionymi do reprezentowania zamawiającego,</w:t>
      </w:r>
    </w:p>
    <w:p w:rsidR="00D470B3" w:rsidRPr="00D470B3" w:rsidRDefault="00D470B3" w:rsidP="00D470B3">
      <w:pPr>
        <w:shd w:val="clear" w:color="auto" w:fill="F5F5F5"/>
        <w:spacing w:after="360"/>
        <w:jc w:val="both"/>
        <w:rPr>
          <w:color w:val="141412"/>
        </w:rPr>
      </w:pPr>
      <w:r w:rsidRPr="00D470B3">
        <w:rPr>
          <w:b/>
          <w:bCs/>
          <w:color w:val="141412"/>
        </w:rPr>
        <w:t>c)   członkami komisji przetargowej,</w:t>
      </w:r>
    </w:p>
    <w:p w:rsidR="00D470B3" w:rsidRPr="00D470B3" w:rsidRDefault="00D470B3" w:rsidP="00D470B3">
      <w:pPr>
        <w:shd w:val="clear" w:color="auto" w:fill="F5F5F5"/>
        <w:spacing w:after="360"/>
        <w:jc w:val="both"/>
        <w:rPr>
          <w:color w:val="141412"/>
        </w:rPr>
      </w:pPr>
      <w:r w:rsidRPr="00D470B3">
        <w:rPr>
          <w:b/>
          <w:bCs/>
          <w:color w:val="141412"/>
        </w:rPr>
        <w:lastRenderedPageBreak/>
        <w:t>d) osobami, które złożyły oświadczenie, o którym mowa w art. 17 ust. 2a</w:t>
      </w:r>
    </w:p>
    <w:p w:rsidR="00D470B3" w:rsidRPr="00D470B3" w:rsidRDefault="00D470B3" w:rsidP="00D470B3">
      <w:pPr>
        <w:shd w:val="clear" w:color="auto" w:fill="F5F5F5"/>
        <w:spacing w:after="360"/>
        <w:jc w:val="both"/>
        <w:rPr>
          <w:color w:val="141412"/>
        </w:rPr>
      </w:pPr>
      <w:r w:rsidRPr="00D470B3">
        <w:rPr>
          <w:color w:val="141412"/>
        </w:rPr>
        <w:t>–</w:t>
      </w:r>
      <w:r w:rsidRPr="00D470B3">
        <w:rPr>
          <w:b/>
          <w:bCs/>
          <w:color w:val="141412"/>
        </w:rPr>
        <w:t> chyba że jest możliwe zapewnienie bezstronności po stronie zamawiającego w inny sposób niż przez wykluczenie wykonawcy z udziału w postępowaniu;</w:t>
      </w:r>
    </w:p>
    <w:p w:rsidR="00D470B3" w:rsidRPr="00D470B3" w:rsidRDefault="00D470B3" w:rsidP="00D470B3">
      <w:pPr>
        <w:shd w:val="clear" w:color="auto" w:fill="F5F5F5"/>
        <w:spacing w:after="360"/>
        <w:jc w:val="both"/>
        <w:rPr>
          <w:color w:val="141412"/>
        </w:rPr>
      </w:pPr>
      <w:r w:rsidRPr="00D470B3">
        <w:rPr>
          <w:b/>
          <w:bCs/>
          <w:color w:val="141412"/>
        </w:rPr>
        <w:t>4.  który, z przyczyn leżących po jego stronie, nie wykonał albo nienależycie wykonał w istotnym stopniu wcześniejszą umowę w sprawie zamówienia publicznego lub umowę koncesji, zawartą z zamawiającym, o którym mowa w art. 3 ust. 1 pkt 1–4, co doprowadziło do rozwiązania umowy lub zasądzenia odszkodowania;</w:t>
      </w:r>
    </w:p>
    <w:p w:rsidR="00D470B3" w:rsidRPr="00D470B3" w:rsidRDefault="00D470B3" w:rsidP="00D470B3">
      <w:pPr>
        <w:shd w:val="clear" w:color="auto" w:fill="F5F5F5"/>
        <w:spacing w:after="360"/>
        <w:jc w:val="both"/>
        <w:rPr>
          <w:color w:val="141412"/>
        </w:rPr>
      </w:pPr>
      <w:r w:rsidRPr="00D470B3">
        <w:rPr>
          <w:b/>
          <w:bCs/>
          <w:color w:val="141412"/>
        </w:rPr>
        <w:t>5.  będącego osobą fizyczną, którego prawomocnie skazano za wykroczenie przeciwko prawom pracownika lub wykroczenie przeciwko środowisku, jeżeli za jego popełnienie wymierzono karę aresztu, ograniczenia wolności lub karę grzywny nie niższą niż 3000 złotych;</w:t>
      </w:r>
    </w:p>
    <w:p w:rsidR="00D470B3" w:rsidRPr="00D470B3" w:rsidRDefault="00D470B3" w:rsidP="00D470B3">
      <w:pPr>
        <w:shd w:val="clear" w:color="auto" w:fill="F5F5F5"/>
        <w:spacing w:after="360"/>
        <w:jc w:val="both"/>
        <w:rPr>
          <w:color w:val="141412"/>
        </w:rPr>
      </w:pPr>
      <w:r w:rsidRPr="00D470B3">
        <w:rPr>
          <w:b/>
          <w:bCs/>
          <w:color w:val="141412"/>
        </w:rPr>
        <w:t>6.  jeżeli urzędującego członka jego organu zarządzającego lub nadzorczego, wspólnika spółki w spółce jawnej lub partnerskiej albo komplementariusza w spółce komandytowej lub komandytowo-akcyjnej lub prokurenta prawomocnie skazano za wykroczenie, o którym mowa w pkt 5;</w:t>
      </w:r>
    </w:p>
    <w:p w:rsidR="00D470B3" w:rsidRPr="00D470B3" w:rsidRDefault="00D470B3" w:rsidP="00D470B3">
      <w:pPr>
        <w:shd w:val="clear" w:color="auto" w:fill="F5F5F5"/>
        <w:spacing w:after="360"/>
        <w:jc w:val="both"/>
        <w:rPr>
          <w:color w:val="141412"/>
        </w:rPr>
      </w:pPr>
      <w:r w:rsidRPr="00D470B3">
        <w:rPr>
          <w:b/>
          <w:bCs/>
          <w:color w:val="141412"/>
        </w:rPr>
        <w:t>7.  wobec którego wydano ostateczną decyzję administracyjną o naruszeniu obowiązków wynikających z przepisów prawa pracy, prawa ochrony środowiska lub przepisów o zabezpieczeniu społecznym, jeżeli wymierzono tą decyzją karę pieniężną nie niższą niż 3000 złotych;</w:t>
      </w:r>
    </w:p>
    <w:p w:rsidR="00D470B3" w:rsidRDefault="00D470B3" w:rsidP="00D470B3">
      <w:pPr>
        <w:shd w:val="clear" w:color="auto" w:fill="F5F5F5"/>
        <w:spacing w:after="360"/>
        <w:jc w:val="both"/>
        <w:rPr>
          <w:rFonts w:ascii="Helvetica" w:hAnsi="Helvetica"/>
          <w:b/>
          <w:bCs/>
          <w:color w:val="141412"/>
          <w:sz w:val="21"/>
        </w:rPr>
      </w:pPr>
      <w:r w:rsidRPr="00D470B3">
        <w:rPr>
          <w:b/>
          <w:bCs/>
          <w:color w:val="141412"/>
        </w:rPr>
        <w:t>8.  który naruszył obowiązki dotyczące płatności podatków, opłat lub składek na ubezpieczenia społeczne lub zdrowotne, co zamawiający jest w stanie wykazać za pomocą stosownych środków dowodowych, z wyjątkiem przypadku, o którym mowa w ust. 1 pkt 15, chyba że wykonawca dokonał płatności należnych podatków, opłat lub składek na ubezpieczenia społeczne lub zdrowotne wraz z odsetkami lub grzywnami lub zawarł wiążące porozumienie w sprawie spłaty tych należności</w:t>
      </w:r>
      <w:r w:rsidRPr="00D470B3">
        <w:rPr>
          <w:rFonts w:ascii="Helvetica" w:hAnsi="Helvetica"/>
          <w:b/>
          <w:bCs/>
          <w:color w:val="141412"/>
          <w:sz w:val="21"/>
        </w:rPr>
        <w:t>.</w:t>
      </w:r>
    </w:p>
    <w:p w:rsidR="00D470B3" w:rsidRPr="00916AF9" w:rsidRDefault="00D470B3" w:rsidP="00D470B3">
      <w:pPr>
        <w:shd w:val="clear" w:color="auto" w:fill="F5F5F5"/>
        <w:spacing w:after="360"/>
        <w:jc w:val="both"/>
        <w:rPr>
          <w:b/>
          <w:u w:val="single"/>
        </w:rPr>
      </w:pPr>
      <w:r w:rsidRPr="00916AF9">
        <w:rPr>
          <w:b/>
          <w:u w:val="single"/>
        </w:rPr>
        <w:t xml:space="preserve">Ponadto oświadczam, że spełniam warunki udziału w </w:t>
      </w:r>
      <w:r w:rsidR="00916AF9" w:rsidRPr="00916AF9">
        <w:rPr>
          <w:b/>
          <w:u w:val="single"/>
        </w:rPr>
        <w:t>postępowaniu dotyczące:</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lang w:val="pl-PL"/>
        </w:rPr>
        <w:t>kompetencji lub uprawnień do prowadzenia określonej działalności zawodowej, o ile wynika to z odrębnych przepisów.</w:t>
      </w:r>
    </w:p>
    <w:p w:rsidR="00916AF9" w:rsidRPr="00916AF9"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sytuacji ekonomicznej lub finansowej</w:t>
      </w:r>
    </w:p>
    <w:p w:rsidR="00916AF9" w:rsidRPr="00470497" w:rsidRDefault="00916AF9" w:rsidP="00DB61A7">
      <w:pPr>
        <w:pStyle w:val="Akapitzlist"/>
        <w:numPr>
          <w:ilvl w:val="0"/>
          <w:numId w:val="3"/>
        </w:numPr>
        <w:shd w:val="clear" w:color="auto" w:fill="F5F5F5"/>
        <w:spacing w:after="360"/>
        <w:jc w:val="both"/>
        <w:rPr>
          <w:rFonts w:ascii="Times New Roman" w:hAnsi="Times New Roman"/>
          <w:sz w:val="24"/>
          <w:szCs w:val="24"/>
          <w:lang w:val="pl-PL"/>
        </w:rPr>
      </w:pPr>
      <w:r w:rsidRPr="00916AF9">
        <w:rPr>
          <w:rFonts w:ascii="Times New Roman" w:hAnsi="Times New Roman"/>
          <w:b/>
          <w:sz w:val="24"/>
          <w:szCs w:val="24"/>
        </w:rPr>
        <w:t>zdolności technicznej lub zawodowej</w:t>
      </w:r>
    </w:p>
    <w:p w:rsidR="00470497" w:rsidRDefault="00470497" w:rsidP="00470497">
      <w:pPr>
        <w:pStyle w:val="Akapitzlist"/>
        <w:shd w:val="clear" w:color="auto" w:fill="F5F5F5"/>
        <w:spacing w:after="360"/>
        <w:jc w:val="both"/>
        <w:rPr>
          <w:rFonts w:ascii="Times New Roman" w:hAnsi="Times New Roman"/>
          <w:b/>
          <w:sz w:val="24"/>
          <w:szCs w:val="24"/>
        </w:rPr>
      </w:pPr>
    </w:p>
    <w:p w:rsidR="00470497" w:rsidRPr="00470497" w:rsidRDefault="00470497" w:rsidP="00470497">
      <w:pPr>
        <w:spacing w:line="239" w:lineRule="auto"/>
        <w:jc w:val="both"/>
        <w:rPr>
          <w:b/>
          <w:u w:val="single"/>
        </w:rPr>
      </w:pPr>
      <w:r w:rsidRPr="00470497">
        <w:rPr>
          <w:b/>
          <w:u w:val="single"/>
        </w:rPr>
        <w:t>Informacja w związku z poleganiem na zasobach innych podmiotów</w:t>
      </w:r>
    </w:p>
    <w:p w:rsidR="00470497" w:rsidRPr="00470497" w:rsidRDefault="00470497" w:rsidP="00470497">
      <w:pPr>
        <w:spacing w:line="167" w:lineRule="exact"/>
        <w:jc w:val="both"/>
      </w:pPr>
    </w:p>
    <w:p w:rsidR="00470497" w:rsidRPr="00470497" w:rsidRDefault="00470497" w:rsidP="00470497">
      <w:pPr>
        <w:spacing w:line="220" w:lineRule="auto"/>
        <w:ind w:right="580"/>
        <w:jc w:val="both"/>
        <w:rPr>
          <w:b/>
        </w:rPr>
      </w:pPr>
      <w:r w:rsidRPr="00470497">
        <w:rPr>
          <w:b/>
        </w:rPr>
        <w:t>Oświadczam, że w celu wykazania spełniania warunków udziału w postępowaniu, określonych przez zamawiającego w rozdz. V SIWZ polegam na zasobach następującego/ych podmiotu/ów:</w:t>
      </w:r>
    </w:p>
    <w:p w:rsidR="00D470B3" w:rsidRDefault="00470497" w:rsidP="00AE2DB2">
      <w:pPr>
        <w:adjustRightInd w:val="0"/>
        <w:rPr>
          <w:sz w:val="28"/>
          <w:szCs w:val="28"/>
        </w:rPr>
      </w:pPr>
      <w:r>
        <w:rPr>
          <w:sz w:val="28"/>
          <w:szCs w:val="28"/>
        </w:rPr>
        <w:lastRenderedPageBreak/>
        <w:t>………………………………………………………………………………………………………………………………………………………………………………………………………………………………………………………………</w:t>
      </w:r>
    </w:p>
    <w:p w:rsidR="00470497" w:rsidRPr="00470497" w:rsidRDefault="00470497" w:rsidP="00470497">
      <w:pPr>
        <w:spacing w:line="0" w:lineRule="atLeast"/>
        <w:ind w:left="2320"/>
        <w:rPr>
          <w:i/>
          <w:sz w:val="17"/>
        </w:rPr>
      </w:pPr>
      <w:r w:rsidRPr="00470497">
        <w:rPr>
          <w:i/>
          <w:sz w:val="17"/>
        </w:rPr>
        <w:t>(wskazać podmiot i określić odpowiedni zakres dla wskazanego podmiotu)</w:t>
      </w:r>
    </w:p>
    <w:p w:rsidR="00470497" w:rsidRPr="00470497" w:rsidRDefault="00470497" w:rsidP="00470497">
      <w:pPr>
        <w:spacing w:line="200" w:lineRule="exact"/>
      </w:pPr>
    </w:p>
    <w:p w:rsidR="00470497" w:rsidRDefault="00470497" w:rsidP="00AE2DB2">
      <w:pPr>
        <w:adjustRightInd w:val="0"/>
        <w:rPr>
          <w:sz w:val="28"/>
          <w:szCs w:val="28"/>
        </w:rPr>
      </w:pPr>
    </w:p>
    <w:p w:rsidR="00470497" w:rsidRDefault="00470497" w:rsidP="00AE2DB2">
      <w:pPr>
        <w:adjustRightInd w:val="0"/>
        <w:rPr>
          <w:sz w:val="28"/>
          <w:szCs w:val="28"/>
        </w:rPr>
      </w:pPr>
    </w:p>
    <w:p w:rsidR="00470497" w:rsidRPr="00470497" w:rsidRDefault="00470497" w:rsidP="00470497">
      <w:pPr>
        <w:spacing w:line="360" w:lineRule="auto"/>
        <w:rPr>
          <w:b/>
          <w:u w:val="single"/>
        </w:rPr>
      </w:pPr>
      <w:r w:rsidRPr="00470497">
        <w:rPr>
          <w:b/>
          <w:u w:val="single"/>
        </w:rPr>
        <w:t>Oświadczenie dotyczące podmiotu, na którego zasoby powołuje się wykonawca</w:t>
      </w:r>
    </w:p>
    <w:p w:rsidR="00470497" w:rsidRPr="00470497" w:rsidRDefault="00470497" w:rsidP="00470497">
      <w:pPr>
        <w:spacing w:line="0" w:lineRule="atLeast"/>
        <w:ind w:left="120" w:right="100"/>
        <w:jc w:val="both"/>
        <w:rPr>
          <w:b/>
        </w:rPr>
      </w:pPr>
      <w:r w:rsidRPr="00470497">
        <w:rPr>
          <w:b/>
        </w:rPr>
        <w:t xml:space="preserve">Oświadczam, że w stosunku do następującego/ych podmiotu/tów, na którego/ych zasoby powołuję się w niniejszym postępowaniu, tj.: </w:t>
      </w:r>
      <w:r w:rsidRPr="00470497">
        <w:t>……………………………………………………………</w:t>
      </w:r>
      <w:r w:rsidRPr="00470497">
        <w:rPr>
          <w:b/>
        </w:rPr>
        <w:t xml:space="preserve"> </w:t>
      </w:r>
      <w:r w:rsidRPr="00470497">
        <w:rPr>
          <w:i/>
          <w:sz w:val="16"/>
        </w:rPr>
        <w:t>(podać pełną nazwę/firmę, adres,</w:t>
      </w:r>
      <w:r w:rsidRPr="00470497">
        <w:rPr>
          <w:b/>
        </w:rPr>
        <w:t xml:space="preserve"> </w:t>
      </w:r>
      <w:r w:rsidRPr="00470497">
        <w:rPr>
          <w:i/>
          <w:sz w:val="16"/>
        </w:rPr>
        <w:t xml:space="preserve">a także w zależności od podmiotu: NIP/PESEL, KRS/CEiDG) </w:t>
      </w:r>
      <w:r w:rsidRPr="00470497">
        <w:rPr>
          <w:b/>
        </w:rPr>
        <w:t>nie zachodzą podstawy wykluczenia z postępowania o udzielenie</w:t>
      </w:r>
      <w:r w:rsidRPr="00470497">
        <w:rPr>
          <w:i/>
        </w:rPr>
        <w:t xml:space="preserve"> </w:t>
      </w:r>
      <w:r w:rsidRPr="00470497">
        <w:rPr>
          <w:b/>
        </w:rPr>
        <w:t>zamówienia</w:t>
      </w:r>
    </w:p>
    <w:p w:rsidR="00470497" w:rsidRDefault="00470497" w:rsidP="00470497">
      <w:pPr>
        <w:spacing w:line="0" w:lineRule="atLeast"/>
        <w:ind w:left="120" w:right="100"/>
        <w:jc w:val="both"/>
        <w:rPr>
          <w:b/>
        </w:rPr>
      </w:pPr>
    </w:p>
    <w:p w:rsidR="00470497" w:rsidRPr="00470497" w:rsidRDefault="00470497" w:rsidP="00470497">
      <w:pPr>
        <w:spacing w:line="0" w:lineRule="atLeast"/>
        <w:ind w:left="120" w:right="100"/>
        <w:jc w:val="both"/>
        <w:rPr>
          <w:b/>
        </w:rPr>
      </w:pPr>
    </w:p>
    <w:p w:rsidR="00470497" w:rsidRPr="00470497" w:rsidRDefault="00470497" w:rsidP="00470497">
      <w:pPr>
        <w:spacing w:line="360" w:lineRule="auto"/>
        <w:ind w:left="140"/>
        <w:rPr>
          <w:b/>
          <w:u w:val="single"/>
        </w:rPr>
      </w:pPr>
      <w:r w:rsidRPr="00470497">
        <w:rPr>
          <w:b/>
          <w:u w:val="single"/>
        </w:rPr>
        <w:t>Oświadczenie dotyczące podwykonawcy niebędącego podmiotem, na którego zasoby powołuje się wykonawca</w:t>
      </w:r>
    </w:p>
    <w:p w:rsidR="00470497" w:rsidRPr="00470497" w:rsidRDefault="00470497" w:rsidP="00470497">
      <w:pPr>
        <w:tabs>
          <w:tab w:val="left" w:pos="1320"/>
          <w:tab w:val="left" w:pos="4860"/>
          <w:tab w:val="left" w:pos="7600"/>
        </w:tabs>
        <w:spacing w:line="239" w:lineRule="auto"/>
        <w:ind w:left="120"/>
        <w:jc w:val="both"/>
        <w:rPr>
          <w:b/>
        </w:rPr>
      </w:pPr>
      <w:r w:rsidRPr="00470497">
        <w:rPr>
          <w:b/>
        </w:rPr>
        <w:t>Oświadczam,</w:t>
      </w:r>
      <w:r w:rsidRPr="00470497">
        <w:t xml:space="preserve"> </w:t>
      </w:r>
      <w:r w:rsidRPr="00470497">
        <w:rPr>
          <w:b/>
        </w:rPr>
        <w:t>że  w stosunku  do  następującego/ych podmiotu/tów,  będącego/ych podwykonawcą/ami:</w:t>
      </w:r>
    </w:p>
    <w:p w:rsidR="00470497" w:rsidRPr="00470497" w:rsidRDefault="00470497" w:rsidP="00470497">
      <w:pPr>
        <w:spacing w:line="11" w:lineRule="exact"/>
      </w:pPr>
    </w:p>
    <w:p w:rsidR="00470497" w:rsidRPr="00470497" w:rsidRDefault="00470497" w:rsidP="00470497">
      <w:pPr>
        <w:tabs>
          <w:tab w:val="left" w:pos="4380"/>
        </w:tabs>
        <w:spacing w:line="239" w:lineRule="auto"/>
        <w:ind w:left="120"/>
        <w:rPr>
          <w:i/>
          <w:sz w:val="17"/>
        </w:rPr>
      </w:pPr>
      <w:r w:rsidRPr="00470497">
        <w:t>……………………………………………………………………..….……</w:t>
      </w:r>
      <w:r w:rsidRPr="00470497">
        <w:tab/>
      </w:r>
      <w:r w:rsidRPr="00470497">
        <w:rPr>
          <w:i/>
          <w:sz w:val="17"/>
        </w:rPr>
        <w:t>(podać pełną nazwę/firmę, adres, a także w zależności od podmiotu:</w:t>
      </w:r>
    </w:p>
    <w:p w:rsidR="00470497" w:rsidRPr="00470497" w:rsidRDefault="00470497" w:rsidP="00470497">
      <w:pPr>
        <w:spacing w:line="232" w:lineRule="auto"/>
        <w:ind w:left="120"/>
        <w:rPr>
          <w:b/>
        </w:rPr>
      </w:pPr>
      <w:r w:rsidRPr="00470497">
        <w:rPr>
          <w:i/>
          <w:sz w:val="17"/>
        </w:rPr>
        <w:t>NIP/PESEL, KRS/CEiDG)</w:t>
      </w:r>
      <w:r w:rsidRPr="00470497">
        <w:rPr>
          <w:sz w:val="17"/>
        </w:rPr>
        <w:t>,</w:t>
      </w:r>
      <w:r w:rsidRPr="00470497">
        <w:rPr>
          <w:i/>
          <w:sz w:val="17"/>
        </w:rPr>
        <w:t xml:space="preserve"> </w:t>
      </w:r>
      <w:r w:rsidRPr="00470497">
        <w:rPr>
          <w:b/>
        </w:rPr>
        <w:t>nie zachodzą podstawy wykluczenia z postępowania o udzielenie zamówienia.</w:t>
      </w:r>
    </w:p>
    <w:p w:rsidR="00470497" w:rsidRPr="00470497" w:rsidRDefault="00470497" w:rsidP="00470497">
      <w:pPr>
        <w:spacing w:line="0" w:lineRule="atLeast"/>
        <w:ind w:left="120" w:right="100"/>
        <w:jc w:val="both"/>
        <w:rPr>
          <w:b/>
        </w:rPr>
      </w:pPr>
    </w:p>
    <w:p w:rsidR="00470497" w:rsidRDefault="00470497" w:rsidP="00470497">
      <w:pPr>
        <w:spacing w:line="200" w:lineRule="exact"/>
      </w:pPr>
    </w:p>
    <w:p w:rsidR="00D470B3" w:rsidRDefault="00D470B3" w:rsidP="00AE2DB2">
      <w:pPr>
        <w:adjustRightInd w:val="0"/>
        <w:rPr>
          <w:sz w:val="28"/>
          <w:szCs w:val="28"/>
        </w:rPr>
      </w:pPr>
    </w:p>
    <w:p w:rsidR="00D470B3" w:rsidRPr="00947E11" w:rsidRDefault="00D470B3" w:rsidP="00AE2DB2">
      <w:pPr>
        <w:adjustRightInd w:val="0"/>
        <w:rPr>
          <w:sz w:val="28"/>
          <w:szCs w:val="28"/>
        </w:rPr>
      </w:pPr>
    </w:p>
    <w:p w:rsidR="003305B3" w:rsidRPr="00947E11" w:rsidRDefault="003305B3" w:rsidP="00AE2DB2">
      <w:pPr>
        <w:adjustRightInd w:val="0"/>
        <w:jc w:val="right"/>
        <w:rPr>
          <w:sz w:val="28"/>
          <w:szCs w:val="28"/>
        </w:rPr>
      </w:pPr>
      <w:r w:rsidRPr="00947E11">
        <w:rPr>
          <w:sz w:val="28"/>
          <w:szCs w:val="28"/>
        </w:rPr>
        <w:t>………………………………………</w:t>
      </w:r>
    </w:p>
    <w:p w:rsidR="00470497" w:rsidRPr="00CC5762" w:rsidRDefault="003305B3" w:rsidP="00AE2DB2">
      <w:pPr>
        <w:adjustRightInd w:val="0"/>
        <w:ind w:left="5220"/>
        <w:jc w:val="center"/>
        <w:rPr>
          <w:sz w:val="20"/>
          <w:szCs w:val="20"/>
        </w:rPr>
      </w:pPr>
      <w:r w:rsidRPr="00CC5762">
        <w:rPr>
          <w:sz w:val="20"/>
          <w:szCs w:val="20"/>
        </w:rPr>
        <w:t>podpis Wykonawcy lub osoby/osób upoważnionej/ych do reprezentowania</w:t>
      </w:r>
    </w:p>
    <w:p w:rsidR="00470497" w:rsidRPr="00CC5762" w:rsidRDefault="00470497">
      <w:pPr>
        <w:rPr>
          <w:sz w:val="20"/>
          <w:szCs w:val="20"/>
        </w:rPr>
      </w:pPr>
      <w:r w:rsidRPr="00CC5762">
        <w:rPr>
          <w:sz w:val="20"/>
          <w:szCs w:val="20"/>
        </w:rPr>
        <w:br w:type="page"/>
      </w:r>
    </w:p>
    <w:p w:rsidR="00CC5762" w:rsidRDefault="003305B3" w:rsidP="00CC5762">
      <w:pPr>
        <w:adjustRightInd w:val="0"/>
        <w:ind w:left="5220"/>
        <w:jc w:val="center"/>
      </w:pPr>
      <w:r w:rsidRPr="004951F6">
        <w:rPr>
          <w:sz w:val="28"/>
          <w:szCs w:val="28"/>
        </w:rPr>
        <w:lastRenderedPageBreak/>
        <w:br/>
      </w:r>
    </w:p>
    <w:p w:rsidR="00CC5762" w:rsidRDefault="00CC5762" w:rsidP="00CC5762">
      <w:pPr>
        <w:spacing w:line="221" w:lineRule="auto"/>
        <w:ind w:left="2700" w:right="460" w:hanging="2212"/>
        <w:rPr>
          <w:rFonts w:ascii="Garamond" w:eastAsia="Garamond" w:hAnsi="Garamond"/>
          <w:i/>
          <w:color w:val="FF0000"/>
          <w:sz w:val="22"/>
        </w:rPr>
      </w:pPr>
      <w:r>
        <w:rPr>
          <w:rFonts w:ascii="Garamond" w:eastAsia="Garamond" w:hAnsi="Garamond"/>
          <w:i/>
          <w:color w:val="FF0000"/>
          <w:sz w:val="22"/>
        </w:rPr>
        <w:t>Dokument, który Wykonawca zobowiązany jest złożyć w terminie 3 dni od dnia zamieszczenia na stronie internetowej Zamawiającego informacji, o której mowa w art. 86 ust. 5</w:t>
      </w:r>
    </w:p>
    <w:p w:rsidR="00CC5762" w:rsidRDefault="00CC5762" w:rsidP="00CC5762">
      <w:pPr>
        <w:spacing w:line="119" w:lineRule="exact"/>
      </w:pPr>
    </w:p>
    <w:p w:rsidR="00CC5762" w:rsidRPr="00DB04CC" w:rsidRDefault="00CC5762" w:rsidP="00CC5762">
      <w:pPr>
        <w:spacing w:line="0" w:lineRule="atLeast"/>
        <w:ind w:right="260"/>
        <w:jc w:val="right"/>
        <w:rPr>
          <w:rFonts w:ascii="Garamond" w:eastAsia="Garamond" w:hAnsi="Garamond"/>
          <w:b/>
          <w:sz w:val="22"/>
        </w:rPr>
      </w:pPr>
      <w:r>
        <w:rPr>
          <w:rFonts w:ascii="Garamond" w:eastAsia="Garamond" w:hAnsi="Garamond"/>
          <w:b/>
          <w:sz w:val="22"/>
        </w:rPr>
        <w:t xml:space="preserve">Załącznik nr </w:t>
      </w:r>
      <w:r w:rsidR="00DB04CC">
        <w:rPr>
          <w:rFonts w:ascii="Garamond" w:eastAsia="Garamond" w:hAnsi="Garamond"/>
          <w:b/>
          <w:sz w:val="22"/>
        </w:rPr>
        <w:t>3</w:t>
      </w:r>
    </w:p>
    <w:p w:rsidR="00CC5762" w:rsidRPr="00DB04CC" w:rsidRDefault="00CC5762" w:rsidP="00CC5762">
      <w:pPr>
        <w:spacing w:line="397" w:lineRule="exact"/>
        <w:rPr>
          <w:b/>
        </w:rPr>
      </w:pPr>
    </w:p>
    <w:p w:rsidR="00CC5762" w:rsidRPr="00DB04CC" w:rsidRDefault="00CC5762" w:rsidP="00CC5762">
      <w:pPr>
        <w:spacing w:line="0" w:lineRule="atLeast"/>
        <w:ind w:left="400"/>
        <w:rPr>
          <w:rFonts w:ascii="Garamond" w:eastAsia="Garamond" w:hAnsi="Garamond"/>
          <w:b/>
        </w:rPr>
      </w:pPr>
      <w:r w:rsidRPr="00DB04CC">
        <w:rPr>
          <w:rFonts w:ascii="Garamond" w:eastAsia="Garamond" w:hAnsi="Garamond"/>
          <w:b/>
        </w:rPr>
        <w:t>...................................................................................</w:t>
      </w:r>
    </w:p>
    <w:p w:rsidR="00CC5762" w:rsidRDefault="00CC5762" w:rsidP="00CC5762">
      <w:pPr>
        <w:spacing w:line="253" w:lineRule="auto"/>
        <w:ind w:left="280" w:right="5440"/>
        <w:rPr>
          <w:rFonts w:ascii="Garamond" w:eastAsia="Garamond" w:hAnsi="Garamond"/>
          <w:sz w:val="19"/>
        </w:rPr>
      </w:pPr>
      <w:r>
        <w:rPr>
          <w:rFonts w:ascii="Garamond" w:eastAsia="Garamond" w:hAnsi="Garamond"/>
          <w:sz w:val="19"/>
        </w:rPr>
        <w:t>Nazwa (firma) Wykonawcy albo Wykonawców ubiegających się wspólnie o udzielenie zamówienia</w:t>
      </w:r>
    </w:p>
    <w:p w:rsidR="00CC5762" w:rsidRDefault="00CC5762" w:rsidP="00CC5762">
      <w:pPr>
        <w:spacing w:line="200" w:lineRule="exact"/>
      </w:pPr>
    </w:p>
    <w:p w:rsidR="00CC5762" w:rsidRPr="00B65BE8" w:rsidRDefault="00CC5762" w:rsidP="00CC5762">
      <w:pPr>
        <w:spacing w:line="254" w:lineRule="exact"/>
      </w:pPr>
    </w:p>
    <w:p w:rsidR="00CC5762" w:rsidRPr="00B65BE8" w:rsidRDefault="00CC5762" w:rsidP="00CC5762">
      <w:pPr>
        <w:spacing w:line="0" w:lineRule="atLeast"/>
        <w:ind w:left="2560"/>
        <w:rPr>
          <w:rFonts w:eastAsia="Garamond"/>
          <w:b/>
        </w:rPr>
      </w:pPr>
      <w:r w:rsidRPr="00B65BE8">
        <w:rPr>
          <w:rFonts w:eastAsia="Garamond"/>
          <w:b/>
        </w:rPr>
        <w:t>OŚWIADCZENIE O GRUPIE KAPITAŁOWEJ</w:t>
      </w:r>
    </w:p>
    <w:p w:rsidR="00CC5762" w:rsidRPr="00B65BE8" w:rsidRDefault="00CC5762" w:rsidP="00CC5762">
      <w:pPr>
        <w:spacing w:line="325" w:lineRule="exact"/>
      </w:pPr>
    </w:p>
    <w:p w:rsidR="00CC5762" w:rsidRPr="00B65BE8" w:rsidRDefault="00CC5762" w:rsidP="00CC5762">
      <w:pPr>
        <w:spacing w:line="0" w:lineRule="atLeast"/>
        <w:ind w:left="280"/>
        <w:rPr>
          <w:rFonts w:eastAsia="Garamond"/>
        </w:rPr>
      </w:pPr>
      <w:r w:rsidRPr="00B65BE8">
        <w:rPr>
          <w:rFonts w:eastAsia="Garamond"/>
        </w:rPr>
        <w:t>My, niżej podpisani, działając w imieniu i na rzecz:</w:t>
      </w:r>
    </w:p>
    <w:p w:rsidR="00CC5762" w:rsidRPr="00B65BE8" w:rsidRDefault="00CC5762" w:rsidP="00CC5762">
      <w:pPr>
        <w:spacing w:line="324" w:lineRule="exact"/>
      </w:pPr>
    </w:p>
    <w:p w:rsidR="00CC5762" w:rsidRPr="00B65BE8" w:rsidRDefault="00CC5762" w:rsidP="00CC5762">
      <w:pPr>
        <w:spacing w:line="0" w:lineRule="atLeast"/>
        <w:ind w:left="280"/>
        <w:rPr>
          <w:rFonts w:eastAsia="Garamond"/>
        </w:rPr>
      </w:pPr>
      <w:r w:rsidRPr="00B65BE8">
        <w:rPr>
          <w:rFonts w:eastAsia="Garamond"/>
        </w:rPr>
        <w:t>..................................................................................................................................................</w:t>
      </w:r>
    </w:p>
    <w:p w:rsidR="00CC5762" w:rsidRPr="00B65BE8" w:rsidRDefault="00CC5762" w:rsidP="00CC5762">
      <w:pPr>
        <w:spacing w:line="321" w:lineRule="exact"/>
      </w:pPr>
    </w:p>
    <w:p w:rsidR="00CC5762" w:rsidRPr="00B65BE8" w:rsidRDefault="00CC5762" w:rsidP="00CC5762">
      <w:pPr>
        <w:spacing w:line="35" w:lineRule="exact"/>
      </w:pPr>
    </w:p>
    <w:p w:rsidR="00CC5762" w:rsidRPr="00B65BE8" w:rsidRDefault="00CC5762" w:rsidP="00CC5762">
      <w:pPr>
        <w:spacing w:line="0" w:lineRule="atLeast"/>
        <w:ind w:left="1060"/>
        <w:rPr>
          <w:rFonts w:eastAsia="Garamond"/>
          <w:i/>
        </w:rPr>
      </w:pPr>
      <w:r w:rsidRPr="00B65BE8">
        <w:rPr>
          <w:rFonts w:eastAsia="Garamond"/>
          <w:i/>
        </w:rPr>
        <w:t>(nazwa /firma/ i adres Wykonawcy/ Wykonawców wspólnie ubiegających się o udzielenie zamówienia)</w:t>
      </w:r>
    </w:p>
    <w:p w:rsidR="00CC5762" w:rsidRPr="00B65BE8" w:rsidRDefault="00CC5762" w:rsidP="00CC5762">
      <w:pPr>
        <w:spacing w:line="40" w:lineRule="exact"/>
      </w:pPr>
    </w:p>
    <w:p w:rsidR="00CC5762" w:rsidRPr="00B65BE8" w:rsidRDefault="00CC5762" w:rsidP="00CC5762">
      <w:pPr>
        <w:spacing w:line="0" w:lineRule="atLeast"/>
        <w:ind w:left="280"/>
        <w:rPr>
          <w:rFonts w:eastAsia="Garamond"/>
        </w:rPr>
      </w:pPr>
      <w:r w:rsidRPr="00B65BE8">
        <w:rPr>
          <w:rFonts w:eastAsia="Garamond"/>
        </w:rPr>
        <w:t>niniejszym oświadczamy, że ubiegając się o zamówienie publiczne na:</w:t>
      </w:r>
    </w:p>
    <w:p w:rsidR="00CC5762" w:rsidRPr="00B65BE8" w:rsidRDefault="00CC5762" w:rsidP="00CC5762">
      <w:pPr>
        <w:spacing w:line="233" w:lineRule="exact"/>
      </w:pPr>
    </w:p>
    <w:p w:rsidR="00CC5762" w:rsidRPr="00B65BE8" w:rsidRDefault="00432318" w:rsidP="00CC5762">
      <w:pPr>
        <w:ind w:left="500"/>
        <w:jc w:val="center"/>
        <w:rPr>
          <w:rFonts w:eastAsia="Garamond"/>
          <w:b/>
          <w:i/>
        </w:rPr>
      </w:pPr>
      <w:r>
        <w:rPr>
          <w:rFonts w:eastAsia="Garamond"/>
          <w:b/>
          <w:i/>
        </w:rPr>
        <w:t xml:space="preserve">Dostawę </w:t>
      </w:r>
      <w:r w:rsidR="001234F1">
        <w:rPr>
          <w:rFonts w:eastAsia="Garamond"/>
          <w:b/>
          <w:i/>
        </w:rPr>
        <w:t>akumulatora</w:t>
      </w:r>
    </w:p>
    <w:p w:rsidR="00CC5762" w:rsidRPr="00B65BE8" w:rsidRDefault="00CC5762" w:rsidP="00CC5762">
      <w:pPr>
        <w:jc w:val="center"/>
      </w:pPr>
      <w:r w:rsidRPr="00B65BE8">
        <w:t>KZP/0</w:t>
      </w:r>
      <w:r w:rsidR="00DB04CC">
        <w:t>8</w:t>
      </w:r>
      <w:r w:rsidR="00432318">
        <w:t>/2018</w:t>
      </w:r>
    </w:p>
    <w:p w:rsidR="00CC5762" w:rsidRPr="00B65BE8" w:rsidRDefault="00CC5762" w:rsidP="00CC5762">
      <w:pPr>
        <w:numPr>
          <w:ilvl w:val="0"/>
          <w:numId w:val="15"/>
        </w:numPr>
        <w:tabs>
          <w:tab w:val="left" w:pos="468"/>
        </w:tabs>
        <w:spacing w:line="237" w:lineRule="auto"/>
        <w:ind w:left="420" w:right="260" w:hanging="142"/>
        <w:jc w:val="both"/>
        <w:rPr>
          <w:rFonts w:eastAsia="Garamond"/>
          <w:b/>
        </w:rPr>
      </w:pPr>
      <w:r w:rsidRPr="00B65BE8">
        <w:rPr>
          <w:rFonts w:eastAsia="Garamond"/>
        </w:rPr>
        <w:t>należymy do tej samej grupy kapitałowej, o której mowa w art. 24 ust. 1 pkt 23 z dnia 29 stycznia 2004 r. Prawo zamówień publicznych (Dz. U. z 2015 r. poz. 2164 z późn. zm), w skład której wchodzą następujące podmioty: ……………………………….*</w:t>
      </w:r>
    </w:p>
    <w:p w:rsidR="00CC5762" w:rsidRPr="00B65BE8" w:rsidRDefault="00CC5762" w:rsidP="00CC5762">
      <w:pPr>
        <w:spacing w:line="200" w:lineRule="exact"/>
        <w:rPr>
          <w:rFonts w:eastAsia="Garamond"/>
          <w:b/>
        </w:rPr>
      </w:pPr>
    </w:p>
    <w:p w:rsidR="00CC5762" w:rsidRPr="00B65BE8" w:rsidRDefault="00CC5762" w:rsidP="00CC5762">
      <w:pPr>
        <w:spacing w:line="292" w:lineRule="exact"/>
        <w:rPr>
          <w:rFonts w:eastAsia="Garamond"/>
          <w:b/>
        </w:rPr>
      </w:pPr>
    </w:p>
    <w:p w:rsidR="00CC5762" w:rsidRDefault="00CC5762" w:rsidP="00CC5762">
      <w:pPr>
        <w:numPr>
          <w:ilvl w:val="0"/>
          <w:numId w:val="15"/>
        </w:numPr>
        <w:tabs>
          <w:tab w:val="left" w:pos="460"/>
        </w:tabs>
        <w:spacing w:line="0" w:lineRule="atLeast"/>
        <w:ind w:left="460" w:hanging="182"/>
        <w:jc w:val="both"/>
        <w:rPr>
          <w:rFonts w:eastAsia="Garamond"/>
        </w:rPr>
      </w:pPr>
      <w:r w:rsidRPr="00B65BE8">
        <w:rPr>
          <w:rFonts w:eastAsia="Garamond"/>
        </w:rPr>
        <w:t>nie należymy do grupy kapitałowej*</w:t>
      </w:r>
    </w:p>
    <w:p w:rsidR="00432318" w:rsidRPr="00B65BE8" w:rsidRDefault="00432318" w:rsidP="00432318">
      <w:pPr>
        <w:tabs>
          <w:tab w:val="left" w:pos="460"/>
        </w:tabs>
        <w:spacing w:line="0" w:lineRule="atLeast"/>
        <w:ind w:left="460"/>
        <w:jc w:val="both"/>
        <w:rPr>
          <w:rFonts w:eastAsia="Garamond"/>
        </w:rPr>
      </w:pPr>
    </w:p>
    <w:p w:rsidR="00CC5762" w:rsidRPr="00B65BE8" w:rsidRDefault="00CC5762" w:rsidP="00CC5762">
      <w:pPr>
        <w:spacing w:line="120" w:lineRule="exact"/>
      </w:pPr>
    </w:p>
    <w:p w:rsidR="00CC5762" w:rsidRPr="0056568F" w:rsidRDefault="00CC5762" w:rsidP="00CC5762">
      <w:pPr>
        <w:spacing w:line="0" w:lineRule="atLeast"/>
        <w:ind w:left="280"/>
        <w:rPr>
          <w:rFonts w:eastAsia="Garamond"/>
          <w:sz w:val="16"/>
          <w:szCs w:val="16"/>
        </w:rPr>
      </w:pPr>
      <w:r w:rsidRPr="0056568F">
        <w:rPr>
          <w:rFonts w:eastAsia="Garamond"/>
          <w:sz w:val="16"/>
          <w:szCs w:val="16"/>
        </w:rPr>
        <w:t>* zaznaczyć odpowiednie</w:t>
      </w:r>
    </w:p>
    <w:p w:rsidR="00CC5762" w:rsidRDefault="00CC5762" w:rsidP="00CC5762">
      <w:pPr>
        <w:spacing w:line="200" w:lineRule="exact"/>
      </w:pPr>
    </w:p>
    <w:p w:rsidR="00432318" w:rsidRDefault="00432318" w:rsidP="00CC5762">
      <w:pPr>
        <w:spacing w:line="200" w:lineRule="exact"/>
      </w:pPr>
    </w:p>
    <w:p w:rsidR="00432318" w:rsidRDefault="00432318" w:rsidP="00CC5762">
      <w:pPr>
        <w:spacing w:line="200" w:lineRule="exact"/>
      </w:pPr>
    </w:p>
    <w:p w:rsidR="00432318" w:rsidRPr="00947E11" w:rsidRDefault="00432318" w:rsidP="00432318">
      <w:pPr>
        <w:adjustRightInd w:val="0"/>
        <w:jc w:val="right"/>
        <w:rPr>
          <w:sz w:val="28"/>
          <w:szCs w:val="28"/>
        </w:rPr>
      </w:pPr>
      <w:r w:rsidRPr="00947E11">
        <w:rPr>
          <w:sz w:val="28"/>
          <w:szCs w:val="28"/>
        </w:rPr>
        <w:t>………………………………………</w:t>
      </w:r>
    </w:p>
    <w:p w:rsidR="00432318" w:rsidRPr="00CC5762" w:rsidRDefault="00432318" w:rsidP="00432318">
      <w:pPr>
        <w:adjustRightInd w:val="0"/>
        <w:ind w:left="5220"/>
        <w:jc w:val="center"/>
        <w:rPr>
          <w:sz w:val="20"/>
          <w:szCs w:val="20"/>
        </w:rPr>
      </w:pPr>
      <w:r w:rsidRPr="00CC5762">
        <w:rPr>
          <w:sz w:val="20"/>
          <w:szCs w:val="20"/>
        </w:rPr>
        <w:t>podpis Wykonawcy lub osoby/osób upoważnionej/ych do reprezentowania</w:t>
      </w:r>
    </w:p>
    <w:p w:rsidR="00432318" w:rsidRPr="00B65BE8" w:rsidRDefault="00432318" w:rsidP="00CC5762">
      <w:pPr>
        <w:spacing w:line="200" w:lineRule="exact"/>
      </w:pPr>
    </w:p>
    <w:sectPr w:rsidR="00432318" w:rsidRPr="00B65BE8" w:rsidSect="003B750E">
      <w:headerReference w:type="default" r:id="rId8"/>
      <w:footerReference w:type="default" r:id="rId9"/>
      <w:pgSz w:w="11906" w:h="16838" w:code="9"/>
      <w:pgMar w:top="539" w:right="1417" w:bottom="899"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A5433" w:rsidRDefault="007A5433">
      <w:r>
        <w:separator/>
      </w:r>
    </w:p>
  </w:endnote>
  <w:endnote w:type="continuationSeparator" w:id="0">
    <w:p w:rsidR="007A5433" w:rsidRDefault="007A543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 w:name="Helvetica">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Pr="00CC5762" w:rsidRDefault="00CC5762" w:rsidP="00CC5762">
    <w:pPr>
      <w:jc w:val="center"/>
      <w:rPr>
        <w:b/>
        <w:i/>
      </w:rPr>
    </w:pPr>
    <w:r>
      <w:tab/>
    </w:r>
  </w:p>
  <w:p w:rsidR="006B6030" w:rsidRDefault="00CC5762" w:rsidP="00CC5762">
    <w:pPr>
      <w:pStyle w:val="Stopka"/>
      <w:tabs>
        <w:tab w:val="left" w:pos="3720"/>
      </w:tabs>
    </w:pPr>
    <w:r>
      <w:tab/>
    </w:r>
    <w:r w:rsidR="006B6030">
      <w:t>KZP/0</w:t>
    </w:r>
    <w:r w:rsidR="00DB04CC">
      <w:t>8</w:t>
    </w:r>
    <w:r w:rsidR="006B6030">
      <w:t>/201</w:t>
    </w:r>
    <w:r w:rsidR="007D01B0">
      <w:t>8</w:t>
    </w:r>
  </w:p>
  <w:p w:rsidR="006B6030" w:rsidRDefault="006B6030">
    <w:pPr>
      <w:pStyle w:val="Stopka"/>
      <w:jc w:val="center"/>
    </w:pPr>
  </w:p>
  <w:p w:rsidR="006B6030" w:rsidRDefault="006B6030">
    <w:pPr>
      <w:pStyle w:val="Stopka"/>
      <w:jc w:val="center"/>
    </w:pPr>
    <w:r>
      <w:t xml:space="preserve">strona </w:t>
    </w:r>
    <w:r w:rsidR="007B0C05">
      <w:rPr>
        <w:rStyle w:val="Numerstrony"/>
      </w:rPr>
      <w:fldChar w:fldCharType="begin"/>
    </w:r>
    <w:r>
      <w:rPr>
        <w:rStyle w:val="Numerstrony"/>
      </w:rPr>
      <w:instrText xml:space="preserve"> PAGE </w:instrText>
    </w:r>
    <w:r w:rsidR="007B0C05">
      <w:rPr>
        <w:rStyle w:val="Numerstrony"/>
      </w:rPr>
      <w:fldChar w:fldCharType="separate"/>
    </w:r>
    <w:r w:rsidR="00EB198F">
      <w:rPr>
        <w:rStyle w:val="Numerstrony"/>
        <w:noProof/>
      </w:rPr>
      <w:t>1</w:t>
    </w:r>
    <w:r w:rsidR="007B0C05">
      <w:rPr>
        <w:rStyle w:val="Numerstrony"/>
      </w:rPr>
      <w:fldChar w:fldCharType="end"/>
    </w:r>
    <w:r>
      <w:rPr>
        <w:rStyle w:val="Numerstrony"/>
      </w:rPr>
      <w:t>/</w:t>
    </w:r>
    <w:r w:rsidR="007B0C05">
      <w:rPr>
        <w:rStyle w:val="Numerstrony"/>
      </w:rPr>
      <w:fldChar w:fldCharType="begin"/>
    </w:r>
    <w:r>
      <w:rPr>
        <w:rStyle w:val="Numerstrony"/>
      </w:rPr>
      <w:instrText xml:space="preserve"> NUMPAGES </w:instrText>
    </w:r>
    <w:r w:rsidR="007B0C05">
      <w:rPr>
        <w:rStyle w:val="Numerstrony"/>
      </w:rPr>
      <w:fldChar w:fldCharType="separate"/>
    </w:r>
    <w:r w:rsidR="00EB198F">
      <w:rPr>
        <w:rStyle w:val="Numerstrony"/>
        <w:noProof/>
      </w:rPr>
      <w:t>12</w:t>
    </w:r>
    <w:r w:rsidR="007B0C05">
      <w:rPr>
        <w:rStyle w:val="Numerstrony"/>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A5433" w:rsidRDefault="007A5433">
      <w:r>
        <w:separator/>
      </w:r>
    </w:p>
  </w:footnote>
  <w:footnote w:type="continuationSeparator" w:id="0">
    <w:p w:rsidR="007A5433" w:rsidRDefault="007A543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5762" w:rsidRDefault="00CC5762" w:rsidP="00432318">
    <w:pPr>
      <w:pStyle w:val="Nagwek"/>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rPr>
    </w:lvl>
  </w:abstractNum>
  <w:abstractNum w:abstractNumId="1">
    <w:nsid w:val="0000005D"/>
    <w:multiLevelType w:val="hybridMultilevel"/>
    <w:tmpl w:val="0CC1016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608162D"/>
    <w:multiLevelType w:val="hybridMultilevel"/>
    <w:tmpl w:val="D55496FC"/>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rPr>
        <w:rFonts w:hint="default"/>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nsid w:val="105E23D7"/>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1C9D6DED"/>
    <w:multiLevelType w:val="hybridMultilevel"/>
    <w:tmpl w:val="80E2EC9C"/>
    <w:lvl w:ilvl="0" w:tplc="BE44E624">
      <w:start w:val="1"/>
      <w:numFmt w:val="decimal"/>
      <w:lvlText w:val="%1."/>
      <w:lvlJc w:val="left"/>
      <w:pPr>
        <w:ind w:left="720" w:hanging="360"/>
      </w:pPr>
      <w:rPr>
        <w:rFonts w:ascii="Times New Roman" w:hAnsi="Times New Roman" w:hint="default"/>
        <w:b/>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216021E9"/>
    <w:multiLevelType w:val="hybridMultilevel"/>
    <w:tmpl w:val="7482408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
    <w:nsid w:val="24DD7D90"/>
    <w:multiLevelType w:val="hybridMultilevel"/>
    <w:tmpl w:val="49FCD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E4E7B72"/>
    <w:multiLevelType w:val="hybridMultilevel"/>
    <w:tmpl w:val="37CE3E2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nsid w:val="457A2589"/>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4A817D76"/>
    <w:multiLevelType w:val="hybridMultilevel"/>
    <w:tmpl w:val="E1287380"/>
    <w:lvl w:ilvl="0" w:tplc="04150001">
      <w:start w:val="1"/>
      <w:numFmt w:val="bullet"/>
      <w:lvlText w:val=""/>
      <w:lvlJc w:val="left"/>
      <w:pPr>
        <w:ind w:left="720" w:hanging="360"/>
      </w:pPr>
      <w:rPr>
        <w:rFonts w:ascii="Symbol" w:hAnsi="Symbol" w:hint="default"/>
      </w:rPr>
    </w:lvl>
    <w:lvl w:ilvl="1" w:tplc="BE8A5658">
      <w:start w:val="1"/>
      <w:numFmt w:val="bullet"/>
      <w:lvlText w:val="⁻"/>
      <w:lvlJc w:val="left"/>
      <w:pPr>
        <w:ind w:left="1440" w:hanging="360"/>
      </w:pPr>
      <w:rPr>
        <w:rFonts w:ascii="Times New Roman" w:hAnsi="Times New Roman" w:cs="Times New Roman"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nsid w:val="51810CDE"/>
    <w:multiLevelType w:val="multilevel"/>
    <w:tmpl w:val="74D23856"/>
    <w:lvl w:ilvl="0">
      <w:start w:val="1"/>
      <w:numFmt w:val="decimal"/>
      <w:lvlText w:val="%1."/>
      <w:lvlJc w:val="left"/>
      <w:pPr>
        <w:ind w:left="720" w:hanging="360"/>
      </w:pPr>
      <w:rPr>
        <w:rFonts w:hint="default"/>
      </w:rPr>
    </w:lvl>
    <w:lvl w:ilvl="1">
      <w:start w:val="1"/>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54590EF6"/>
    <w:multiLevelType w:val="hybridMultilevel"/>
    <w:tmpl w:val="34561B68"/>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nsid w:val="54FF013C"/>
    <w:multiLevelType w:val="hybridMultilevel"/>
    <w:tmpl w:val="FFA047BC"/>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3">
    <w:nsid w:val="57CA1A94"/>
    <w:multiLevelType w:val="hybridMultilevel"/>
    <w:tmpl w:val="9D766930"/>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nsid w:val="5DD57042"/>
    <w:multiLevelType w:val="hybridMultilevel"/>
    <w:tmpl w:val="C32E37D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nsid w:val="66AA5AF8"/>
    <w:multiLevelType w:val="hybridMultilevel"/>
    <w:tmpl w:val="C8DE68A8"/>
    <w:lvl w:ilvl="0" w:tplc="C77C776E">
      <w:start w:val="1"/>
      <w:numFmt w:val="bullet"/>
      <w:pStyle w:val="Punktowane"/>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6">
    <w:nsid w:val="691D4C82"/>
    <w:multiLevelType w:val="hybridMultilevel"/>
    <w:tmpl w:val="ED72E2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A8B228A"/>
    <w:multiLevelType w:val="hybridMultilevel"/>
    <w:tmpl w:val="70502536"/>
    <w:lvl w:ilvl="0" w:tplc="C268BACA">
      <w:numFmt w:val="bullet"/>
      <w:lvlText w:val="-"/>
      <w:lvlJc w:val="left"/>
      <w:pPr>
        <w:tabs>
          <w:tab w:val="num" w:pos="360"/>
        </w:tabs>
        <w:ind w:left="360" w:hanging="360"/>
      </w:pPr>
      <w:rPr>
        <w:rFonts w:ascii="Times New Roman" w:eastAsia="Times New Roman" w:hAnsi="Times New Roman" w:cs="Times New Roman"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8">
    <w:nsid w:val="6E0C1BF5"/>
    <w:multiLevelType w:val="hybridMultilevel"/>
    <w:tmpl w:val="60D2DDCE"/>
    <w:lvl w:ilvl="0" w:tplc="C268BACA">
      <w:numFmt w:val="bullet"/>
      <w:lvlText w:val="-"/>
      <w:lvlJc w:val="left"/>
      <w:pPr>
        <w:tabs>
          <w:tab w:val="num" w:pos="720"/>
        </w:tabs>
        <w:ind w:left="720" w:hanging="360"/>
      </w:pPr>
      <w:rPr>
        <w:rFonts w:ascii="Times New Roman" w:eastAsia="Times New Roman" w:hAnsi="Times New Roman" w:cs="Times New Roman"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9">
    <w:nsid w:val="7B5952C4"/>
    <w:multiLevelType w:val="multilevel"/>
    <w:tmpl w:val="F774B292"/>
    <w:lvl w:ilvl="0">
      <w:start w:val="1"/>
      <w:numFmt w:val="decimal"/>
      <w:lvlText w:val="%1."/>
      <w:lvlJc w:val="left"/>
      <w:pPr>
        <w:ind w:left="720" w:hanging="360"/>
      </w:pPr>
      <w:rPr>
        <w:rFonts w:hint="default"/>
      </w:rPr>
    </w:lvl>
    <w:lvl w:ilvl="1">
      <w:start w:val="4"/>
      <w:numFmt w:val="decimal"/>
      <w:lvlText w:val="%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nsid w:val="7B996099"/>
    <w:multiLevelType w:val="hybridMultilevel"/>
    <w:tmpl w:val="9F10BD1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5"/>
  </w:num>
  <w:num w:numId="2">
    <w:abstractNumId w:val="5"/>
  </w:num>
  <w:num w:numId="3">
    <w:abstractNumId w:val="4"/>
  </w:num>
  <w:num w:numId="4">
    <w:abstractNumId w:val="17"/>
  </w:num>
  <w:num w:numId="5">
    <w:abstractNumId w:val="11"/>
  </w:num>
  <w:num w:numId="6">
    <w:abstractNumId w:val="13"/>
  </w:num>
  <w:num w:numId="7">
    <w:abstractNumId w:val="14"/>
  </w:num>
  <w:num w:numId="8">
    <w:abstractNumId w:val="2"/>
  </w:num>
  <w:num w:numId="9">
    <w:abstractNumId w:val="7"/>
  </w:num>
  <w:num w:numId="10">
    <w:abstractNumId w:val="18"/>
  </w:num>
  <w:num w:numId="11">
    <w:abstractNumId w:val="3"/>
  </w:num>
  <w:num w:numId="12">
    <w:abstractNumId w:val="20"/>
  </w:num>
  <w:num w:numId="13">
    <w:abstractNumId w:val="16"/>
  </w:num>
  <w:num w:numId="14">
    <w:abstractNumId w:val="6"/>
  </w:num>
  <w:num w:numId="15">
    <w:abstractNumId w:val="1"/>
  </w:num>
  <w:num w:numId="16">
    <w:abstractNumId w:val="12"/>
  </w:num>
  <w:num w:numId="17">
    <w:abstractNumId w:val="8"/>
  </w:num>
  <w:num w:numId="18">
    <w:abstractNumId w:val="9"/>
  </w:num>
  <w:num w:numId="19">
    <w:abstractNumId w:val="10"/>
  </w:num>
  <w:num w:numId="20">
    <w:abstractNumId w:val="19"/>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9"/>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rsids>
    <w:rsidRoot w:val="009D11F3"/>
    <w:rsid w:val="00000793"/>
    <w:rsid w:val="00001536"/>
    <w:rsid w:val="00004E00"/>
    <w:rsid w:val="0000521C"/>
    <w:rsid w:val="00007023"/>
    <w:rsid w:val="000129A3"/>
    <w:rsid w:val="000168C2"/>
    <w:rsid w:val="00017AE4"/>
    <w:rsid w:val="0002036E"/>
    <w:rsid w:val="000226CC"/>
    <w:rsid w:val="00022918"/>
    <w:rsid w:val="00026C2D"/>
    <w:rsid w:val="00033F33"/>
    <w:rsid w:val="00036699"/>
    <w:rsid w:val="00037041"/>
    <w:rsid w:val="00041B3D"/>
    <w:rsid w:val="00043B70"/>
    <w:rsid w:val="00046DDE"/>
    <w:rsid w:val="000540EF"/>
    <w:rsid w:val="00056B8F"/>
    <w:rsid w:val="00060BAE"/>
    <w:rsid w:val="000717D3"/>
    <w:rsid w:val="0007536E"/>
    <w:rsid w:val="00075C51"/>
    <w:rsid w:val="00083B0F"/>
    <w:rsid w:val="000851B1"/>
    <w:rsid w:val="00085938"/>
    <w:rsid w:val="00097C4C"/>
    <w:rsid w:val="000A1AA8"/>
    <w:rsid w:val="000A7EFC"/>
    <w:rsid w:val="000B16CE"/>
    <w:rsid w:val="000B362B"/>
    <w:rsid w:val="000C2D4C"/>
    <w:rsid w:val="000C5EED"/>
    <w:rsid w:val="000C7DA8"/>
    <w:rsid w:val="000D1844"/>
    <w:rsid w:val="000E6063"/>
    <w:rsid w:val="000F4941"/>
    <w:rsid w:val="000F4C73"/>
    <w:rsid w:val="00104462"/>
    <w:rsid w:val="001058C5"/>
    <w:rsid w:val="001104AD"/>
    <w:rsid w:val="00113D34"/>
    <w:rsid w:val="00117D05"/>
    <w:rsid w:val="001234F1"/>
    <w:rsid w:val="001246ED"/>
    <w:rsid w:val="00125727"/>
    <w:rsid w:val="00126D0A"/>
    <w:rsid w:val="001333C3"/>
    <w:rsid w:val="00151838"/>
    <w:rsid w:val="00155EAB"/>
    <w:rsid w:val="00156DDB"/>
    <w:rsid w:val="00160301"/>
    <w:rsid w:val="001616ED"/>
    <w:rsid w:val="00163091"/>
    <w:rsid w:val="00163344"/>
    <w:rsid w:val="0016397A"/>
    <w:rsid w:val="00163AD3"/>
    <w:rsid w:val="00166949"/>
    <w:rsid w:val="00173691"/>
    <w:rsid w:val="001737A1"/>
    <w:rsid w:val="00176FD9"/>
    <w:rsid w:val="00184AE3"/>
    <w:rsid w:val="001A59B8"/>
    <w:rsid w:val="001B09E3"/>
    <w:rsid w:val="001B17EA"/>
    <w:rsid w:val="001B1BD7"/>
    <w:rsid w:val="001B316D"/>
    <w:rsid w:val="001B33CE"/>
    <w:rsid w:val="001B39D4"/>
    <w:rsid w:val="001C59A5"/>
    <w:rsid w:val="001D129E"/>
    <w:rsid w:val="001D2A61"/>
    <w:rsid w:val="001D4093"/>
    <w:rsid w:val="001D5A34"/>
    <w:rsid w:val="001D7F06"/>
    <w:rsid w:val="001E4C7A"/>
    <w:rsid w:val="001E6AA7"/>
    <w:rsid w:val="001F0D5F"/>
    <w:rsid w:val="001F63F2"/>
    <w:rsid w:val="00200EB8"/>
    <w:rsid w:val="00202373"/>
    <w:rsid w:val="00202589"/>
    <w:rsid w:val="002027AA"/>
    <w:rsid w:val="00211E58"/>
    <w:rsid w:val="002138B5"/>
    <w:rsid w:val="0021564D"/>
    <w:rsid w:val="0021744B"/>
    <w:rsid w:val="0022673E"/>
    <w:rsid w:val="002268E8"/>
    <w:rsid w:val="00226A1A"/>
    <w:rsid w:val="002276E9"/>
    <w:rsid w:val="00230B0D"/>
    <w:rsid w:val="00231F6D"/>
    <w:rsid w:val="00232B18"/>
    <w:rsid w:val="00232E5B"/>
    <w:rsid w:val="00236193"/>
    <w:rsid w:val="00236E05"/>
    <w:rsid w:val="002372C4"/>
    <w:rsid w:val="00237E01"/>
    <w:rsid w:val="00242B99"/>
    <w:rsid w:val="00250D23"/>
    <w:rsid w:val="00253BDD"/>
    <w:rsid w:val="00253DF9"/>
    <w:rsid w:val="00254902"/>
    <w:rsid w:val="0026017A"/>
    <w:rsid w:val="00262BE0"/>
    <w:rsid w:val="002848FF"/>
    <w:rsid w:val="002853D7"/>
    <w:rsid w:val="0028576A"/>
    <w:rsid w:val="00287F77"/>
    <w:rsid w:val="00294769"/>
    <w:rsid w:val="00296F02"/>
    <w:rsid w:val="002A2297"/>
    <w:rsid w:val="002A4F31"/>
    <w:rsid w:val="002A589F"/>
    <w:rsid w:val="002B1CD8"/>
    <w:rsid w:val="002B5F9F"/>
    <w:rsid w:val="002B6FEB"/>
    <w:rsid w:val="002C0D64"/>
    <w:rsid w:val="002C3426"/>
    <w:rsid w:val="002D2625"/>
    <w:rsid w:val="002D2708"/>
    <w:rsid w:val="002D2EBC"/>
    <w:rsid w:val="002E19BC"/>
    <w:rsid w:val="002E3F33"/>
    <w:rsid w:val="002E529F"/>
    <w:rsid w:val="002E5618"/>
    <w:rsid w:val="002E7BD9"/>
    <w:rsid w:val="002F1120"/>
    <w:rsid w:val="002F38D9"/>
    <w:rsid w:val="002F3971"/>
    <w:rsid w:val="002F602D"/>
    <w:rsid w:val="002F6469"/>
    <w:rsid w:val="00301FB3"/>
    <w:rsid w:val="00303A3F"/>
    <w:rsid w:val="00306453"/>
    <w:rsid w:val="00312658"/>
    <w:rsid w:val="00313FFD"/>
    <w:rsid w:val="00314B55"/>
    <w:rsid w:val="0032033C"/>
    <w:rsid w:val="0032126F"/>
    <w:rsid w:val="00321972"/>
    <w:rsid w:val="00322063"/>
    <w:rsid w:val="00322CEB"/>
    <w:rsid w:val="00326E9A"/>
    <w:rsid w:val="003305B3"/>
    <w:rsid w:val="003367F6"/>
    <w:rsid w:val="003405F8"/>
    <w:rsid w:val="00345468"/>
    <w:rsid w:val="003478C4"/>
    <w:rsid w:val="00353935"/>
    <w:rsid w:val="003553E3"/>
    <w:rsid w:val="00363412"/>
    <w:rsid w:val="003660E4"/>
    <w:rsid w:val="00374A40"/>
    <w:rsid w:val="00380094"/>
    <w:rsid w:val="003827F1"/>
    <w:rsid w:val="00386A88"/>
    <w:rsid w:val="00386E38"/>
    <w:rsid w:val="0038715B"/>
    <w:rsid w:val="00393EA1"/>
    <w:rsid w:val="00394B88"/>
    <w:rsid w:val="003955CE"/>
    <w:rsid w:val="003A211D"/>
    <w:rsid w:val="003A6587"/>
    <w:rsid w:val="003A767F"/>
    <w:rsid w:val="003B06AF"/>
    <w:rsid w:val="003B50BE"/>
    <w:rsid w:val="003B750E"/>
    <w:rsid w:val="003C5BCC"/>
    <w:rsid w:val="003C7BB1"/>
    <w:rsid w:val="003D1638"/>
    <w:rsid w:val="003D1F3C"/>
    <w:rsid w:val="003D1FBA"/>
    <w:rsid w:val="003D2692"/>
    <w:rsid w:val="003D2B14"/>
    <w:rsid w:val="003D4612"/>
    <w:rsid w:val="003E0CB1"/>
    <w:rsid w:val="003F1916"/>
    <w:rsid w:val="003F60D5"/>
    <w:rsid w:val="00407A07"/>
    <w:rsid w:val="00407B14"/>
    <w:rsid w:val="00412595"/>
    <w:rsid w:val="004138D1"/>
    <w:rsid w:val="00415A6F"/>
    <w:rsid w:val="00425549"/>
    <w:rsid w:val="004317DE"/>
    <w:rsid w:val="00432318"/>
    <w:rsid w:val="0043474D"/>
    <w:rsid w:val="004424D8"/>
    <w:rsid w:val="00442BFB"/>
    <w:rsid w:val="00443D6A"/>
    <w:rsid w:val="0044428F"/>
    <w:rsid w:val="0044760A"/>
    <w:rsid w:val="004514AF"/>
    <w:rsid w:val="00455AEC"/>
    <w:rsid w:val="00455BE3"/>
    <w:rsid w:val="004623F7"/>
    <w:rsid w:val="00462BEE"/>
    <w:rsid w:val="004647C5"/>
    <w:rsid w:val="00470497"/>
    <w:rsid w:val="00472603"/>
    <w:rsid w:val="00474815"/>
    <w:rsid w:val="00484DFD"/>
    <w:rsid w:val="0048678B"/>
    <w:rsid w:val="004951F6"/>
    <w:rsid w:val="00496319"/>
    <w:rsid w:val="004976BE"/>
    <w:rsid w:val="004A4E0A"/>
    <w:rsid w:val="004A68D2"/>
    <w:rsid w:val="004B120F"/>
    <w:rsid w:val="004B24CF"/>
    <w:rsid w:val="004B70B6"/>
    <w:rsid w:val="004C1D48"/>
    <w:rsid w:val="004C3446"/>
    <w:rsid w:val="004C3F2D"/>
    <w:rsid w:val="004C465B"/>
    <w:rsid w:val="004E0C8B"/>
    <w:rsid w:val="004E52F0"/>
    <w:rsid w:val="004E59EE"/>
    <w:rsid w:val="004F03AD"/>
    <w:rsid w:val="005008F1"/>
    <w:rsid w:val="005078D8"/>
    <w:rsid w:val="005110B7"/>
    <w:rsid w:val="00511795"/>
    <w:rsid w:val="005151F5"/>
    <w:rsid w:val="00516247"/>
    <w:rsid w:val="00520E61"/>
    <w:rsid w:val="00521C1B"/>
    <w:rsid w:val="0052236B"/>
    <w:rsid w:val="00522883"/>
    <w:rsid w:val="0052368D"/>
    <w:rsid w:val="00526FD2"/>
    <w:rsid w:val="0053265D"/>
    <w:rsid w:val="00532C93"/>
    <w:rsid w:val="00533E1B"/>
    <w:rsid w:val="00535BEF"/>
    <w:rsid w:val="005369CC"/>
    <w:rsid w:val="00537414"/>
    <w:rsid w:val="0054073E"/>
    <w:rsid w:val="00542A76"/>
    <w:rsid w:val="00544D3F"/>
    <w:rsid w:val="005512AB"/>
    <w:rsid w:val="005521D5"/>
    <w:rsid w:val="00552435"/>
    <w:rsid w:val="00555E42"/>
    <w:rsid w:val="005606AA"/>
    <w:rsid w:val="00561250"/>
    <w:rsid w:val="0057241D"/>
    <w:rsid w:val="005779CD"/>
    <w:rsid w:val="005807E2"/>
    <w:rsid w:val="00582E10"/>
    <w:rsid w:val="00586225"/>
    <w:rsid w:val="005921D6"/>
    <w:rsid w:val="00596219"/>
    <w:rsid w:val="005A0E53"/>
    <w:rsid w:val="005A1FF3"/>
    <w:rsid w:val="005A3256"/>
    <w:rsid w:val="005A5E2D"/>
    <w:rsid w:val="005A7C6A"/>
    <w:rsid w:val="005B1C31"/>
    <w:rsid w:val="005B219C"/>
    <w:rsid w:val="005B5C7F"/>
    <w:rsid w:val="005B5CA2"/>
    <w:rsid w:val="005B67BF"/>
    <w:rsid w:val="005B6954"/>
    <w:rsid w:val="005C082B"/>
    <w:rsid w:val="005C0CCA"/>
    <w:rsid w:val="005C0F35"/>
    <w:rsid w:val="005C16A3"/>
    <w:rsid w:val="005C3762"/>
    <w:rsid w:val="005C54AE"/>
    <w:rsid w:val="005D1E7A"/>
    <w:rsid w:val="005D37E6"/>
    <w:rsid w:val="005D3AF3"/>
    <w:rsid w:val="005D42C2"/>
    <w:rsid w:val="005D50CB"/>
    <w:rsid w:val="005E4B9D"/>
    <w:rsid w:val="005E6931"/>
    <w:rsid w:val="005F152A"/>
    <w:rsid w:val="005F3593"/>
    <w:rsid w:val="005F60C7"/>
    <w:rsid w:val="005F7854"/>
    <w:rsid w:val="0060224F"/>
    <w:rsid w:val="00602AA5"/>
    <w:rsid w:val="006068EC"/>
    <w:rsid w:val="00607269"/>
    <w:rsid w:val="00615C15"/>
    <w:rsid w:val="0062005B"/>
    <w:rsid w:val="00621292"/>
    <w:rsid w:val="00624A16"/>
    <w:rsid w:val="00626EE2"/>
    <w:rsid w:val="00632674"/>
    <w:rsid w:val="006339A3"/>
    <w:rsid w:val="00641193"/>
    <w:rsid w:val="00646FFB"/>
    <w:rsid w:val="00654744"/>
    <w:rsid w:val="00655E8B"/>
    <w:rsid w:val="0066145E"/>
    <w:rsid w:val="0066229B"/>
    <w:rsid w:val="0066487C"/>
    <w:rsid w:val="006649FC"/>
    <w:rsid w:val="0067134B"/>
    <w:rsid w:val="00674017"/>
    <w:rsid w:val="00674271"/>
    <w:rsid w:val="006751A9"/>
    <w:rsid w:val="00676F4B"/>
    <w:rsid w:val="00683F8D"/>
    <w:rsid w:val="006913F4"/>
    <w:rsid w:val="006924E2"/>
    <w:rsid w:val="00693147"/>
    <w:rsid w:val="00694286"/>
    <w:rsid w:val="006A653D"/>
    <w:rsid w:val="006A6A2B"/>
    <w:rsid w:val="006B0294"/>
    <w:rsid w:val="006B6030"/>
    <w:rsid w:val="006B6511"/>
    <w:rsid w:val="006C0E76"/>
    <w:rsid w:val="006C2EC3"/>
    <w:rsid w:val="006C3C03"/>
    <w:rsid w:val="006C7775"/>
    <w:rsid w:val="006D2156"/>
    <w:rsid w:val="006D4B5F"/>
    <w:rsid w:val="006E0E9F"/>
    <w:rsid w:val="006E171D"/>
    <w:rsid w:val="006E2659"/>
    <w:rsid w:val="006E531C"/>
    <w:rsid w:val="006E7C33"/>
    <w:rsid w:val="006F4466"/>
    <w:rsid w:val="006F4921"/>
    <w:rsid w:val="006F7D5B"/>
    <w:rsid w:val="0070138A"/>
    <w:rsid w:val="00701A82"/>
    <w:rsid w:val="007079C9"/>
    <w:rsid w:val="00721BAA"/>
    <w:rsid w:val="00727481"/>
    <w:rsid w:val="00735815"/>
    <w:rsid w:val="00736C5F"/>
    <w:rsid w:val="0074310E"/>
    <w:rsid w:val="0075320A"/>
    <w:rsid w:val="00765DDB"/>
    <w:rsid w:val="0076686C"/>
    <w:rsid w:val="00767859"/>
    <w:rsid w:val="0077105B"/>
    <w:rsid w:val="00773FDB"/>
    <w:rsid w:val="00775830"/>
    <w:rsid w:val="00776C05"/>
    <w:rsid w:val="00780208"/>
    <w:rsid w:val="00780455"/>
    <w:rsid w:val="007825E3"/>
    <w:rsid w:val="00785921"/>
    <w:rsid w:val="00787199"/>
    <w:rsid w:val="007A04D5"/>
    <w:rsid w:val="007A058C"/>
    <w:rsid w:val="007A5433"/>
    <w:rsid w:val="007A63EC"/>
    <w:rsid w:val="007B0C05"/>
    <w:rsid w:val="007B0ED1"/>
    <w:rsid w:val="007B441B"/>
    <w:rsid w:val="007B65FB"/>
    <w:rsid w:val="007C2426"/>
    <w:rsid w:val="007C6EDD"/>
    <w:rsid w:val="007D01B0"/>
    <w:rsid w:val="007D0DCC"/>
    <w:rsid w:val="007E1113"/>
    <w:rsid w:val="007E2A29"/>
    <w:rsid w:val="007E69A2"/>
    <w:rsid w:val="007F0868"/>
    <w:rsid w:val="007F7AD8"/>
    <w:rsid w:val="00800D82"/>
    <w:rsid w:val="0080387F"/>
    <w:rsid w:val="00804F73"/>
    <w:rsid w:val="0080682E"/>
    <w:rsid w:val="008109ED"/>
    <w:rsid w:val="00815667"/>
    <w:rsid w:val="00820359"/>
    <w:rsid w:val="00822AB0"/>
    <w:rsid w:val="00825628"/>
    <w:rsid w:val="008268AF"/>
    <w:rsid w:val="008277CC"/>
    <w:rsid w:val="00831149"/>
    <w:rsid w:val="00832E5D"/>
    <w:rsid w:val="00834D31"/>
    <w:rsid w:val="008358CA"/>
    <w:rsid w:val="0084579E"/>
    <w:rsid w:val="00847E61"/>
    <w:rsid w:val="00851B46"/>
    <w:rsid w:val="00851C39"/>
    <w:rsid w:val="0085207C"/>
    <w:rsid w:val="00857258"/>
    <w:rsid w:val="00861AF2"/>
    <w:rsid w:val="008622B7"/>
    <w:rsid w:val="0086575B"/>
    <w:rsid w:val="00881BA5"/>
    <w:rsid w:val="008867A3"/>
    <w:rsid w:val="00891089"/>
    <w:rsid w:val="00894075"/>
    <w:rsid w:val="00894364"/>
    <w:rsid w:val="0089623B"/>
    <w:rsid w:val="008A74B1"/>
    <w:rsid w:val="008B0445"/>
    <w:rsid w:val="008B50FA"/>
    <w:rsid w:val="008B6C0F"/>
    <w:rsid w:val="008B7F1C"/>
    <w:rsid w:val="008C0773"/>
    <w:rsid w:val="008C1A12"/>
    <w:rsid w:val="008C703B"/>
    <w:rsid w:val="008D0229"/>
    <w:rsid w:val="008D0E85"/>
    <w:rsid w:val="008D1758"/>
    <w:rsid w:val="008D3014"/>
    <w:rsid w:val="008D34DD"/>
    <w:rsid w:val="008D3BD7"/>
    <w:rsid w:val="008E20FB"/>
    <w:rsid w:val="008E340A"/>
    <w:rsid w:val="008F2EE4"/>
    <w:rsid w:val="008F6401"/>
    <w:rsid w:val="00902CAC"/>
    <w:rsid w:val="0090634C"/>
    <w:rsid w:val="0091198F"/>
    <w:rsid w:val="009140B7"/>
    <w:rsid w:val="00916AF9"/>
    <w:rsid w:val="009241EF"/>
    <w:rsid w:val="009246B1"/>
    <w:rsid w:val="009339DB"/>
    <w:rsid w:val="0093686C"/>
    <w:rsid w:val="0094769F"/>
    <w:rsid w:val="00947E11"/>
    <w:rsid w:val="00950838"/>
    <w:rsid w:val="00952F9A"/>
    <w:rsid w:val="00953FE5"/>
    <w:rsid w:val="00955B69"/>
    <w:rsid w:val="00957523"/>
    <w:rsid w:val="00970925"/>
    <w:rsid w:val="009727CC"/>
    <w:rsid w:val="00974209"/>
    <w:rsid w:val="009760AE"/>
    <w:rsid w:val="009768E1"/>
    <w:rsid w:val="009778D7"/>
    <w:rsid w:val="00983F2D"/>
    <w:rsid w:val="009857D9"/>
    <w:rsid w:val="009857F9"/>
    <w:rsid w:val="00986A7F"/>
    <w:rsid w:val="009901AD"/>
    <w:rsid w:val="009915D2"/>
    <w:rsid w:val="0099301E"/>
    <w:rsid w:val="00993BD0"/>
    <w:rsid w:val="00993D7C"/>
    <w:rsid w:val="0099454D"/>
    <w:rsid w:val="009966FE"/>
    <w:rsid w:val="00996C1B"/>
    <w:rsid w:val="009A0205"/>
    <w:rsid w:val="009A3575"/>
    <w:rsid w:val="009B37B2"/>
    <w:rsid w:val="009B3AEB"/>
    <w:rsid w:val="009B4622"/>
    <w:rsid w:val="009B497A"/>
    <w:rsid w:val="009B6678"/>
    <w:rsid w:val="009C0DDD"/>
    <w:rsid w:val="009C3A74"/>
    <w:rsid w:val="009C5698"/>
    <w:rsid w:val="009D11F3"/>
    <w:rsid w:val="009D2D7F"/>
    <w:rsid w:val="009D38CA"/>
    <w:rsid w:val="009D47A4"/>
    <w:rsid w:val="009E35D7"/>
    <w:rsid w:val="009F19F4"/>
    <w:rsid w:val="009F1E30"/>
    <w:rsid w:val="009F2253"/>
    <w:rsid w:val="009F4DFC"/>
    <w:rsid w:val="009F7461"/>
    <w:rsid w:val="00A00387"/>
    <w:rsid w:val="00A01910"/>
    <w:rsid w:val="00A04783"/>
    <w:rsid w:val="00A05A0C"/>
    <w:rsid w:val="00A06A14"/>
    <w:rsid w:val="00A0740F"/>
    <w:rsid w:val="00A10913"/>
    <w:rsid w:val="00A13963"/>
    <w:rsid w:val="00A20136"/>
    <w:rsid w:val="00A34196"/>
    <w:rsid w:val="00A3631B"/>
    <w:rsid w:val="00A36BEF"/>
    <w:rsid w:val="00A37A9B"/>
    <w:rsid w:val="00A41C34"/>
    <w:rsid w:val="00A439E5"/>
    <w:rsid w:val="00A552D6"/>
    <w:rsid w:val="00A56416"/>
    <w:rsid w:val="00A5675F"/>
    <w:rsid w:val="00A6065E"/>
    <w:rsid w:val="00A6071D"/>
    <w:rsid w:val="00A60A18"/>
    <w:rsid w:val="00A617A6"/>
    <w:rsid w:val="00A65244"/>
    <w:rsid w:val="00A7219E"/>
    <w:rsid w:val="00A727B3"/>
    <w:rsid w:val="00A743B6"/>
    <w:rsid w:val="00A7447B"/>
    <w:rsid w:val="00A74A3E"/>
    <w:rsid w:val="00A7739A"/>
    <w:rsid w:val="00A774EA"/>
    <w:rsid w:val="00A775DD"/>
    <w:rsid w:val="00A811FB"/>
    <w:rsid w:val="00A84A9E"/>
    <w:rsid w:val="00AA76D9"/>
    <w:rsid w:val="00AB1870"/>
    <w:rsid w:val="00AB3929"/>
    <w:rsid w:val="00AC2390"/>
    <w:rsid w:val="00AC489A"/>
    <w:rsid w:val="00AD4AC2"/>
    <w:rsid w:val="00AD59A6"/>
    <w:rsid w:val="00AE2DB2"/>
    <w:rsid w:val="00AE3295"/>
    <w:rsid w:val="00AE3C7C"/>
    <w:rsid w:val="00AE4B6D"/>
    <w:rsid w:val="00AE6048"/>
    <w:rsid w:val="00AF0B0C"/>
    <w:rsid w:val="00AF1838"/>
    <w:rsid w:val="00AF1F66"/>
    <w:rsid w:val="00AF4255"/>
    <w:rsid w:val="00B03689"/>
    <w:rsid w:val="00B06080"/>
    <w:rsid w:val="00B11EBC"/>
    <w:rsid w:val="00B14208"/>
    <w:rsid w:val="00B23454"/>
    <w:rsid w:val="00B26430"/>
    <w:rsid w:val="00B331F6"/>
    <w:rsid w:val="00B36D88"/>
    <w:rsid w:val="00B36EB0"/>
    <w:rsid w:val="00B40010"/>
    <w:rsid w:val="00B45B01"/>
    <w:rsid w:val="00B511DC"/>
    <w:rsid w:val="00B519D5"/>
    <w:rsid w:val="00B53670"/>
    <w:rsid w:val="00B57F28"/>
    <w:rsid w:val="00B61221"/>
    <w:rsid w:val="00B665E2"/>
    <w:rsid w:val="00B6782E"/>
    <w:rsid w:val="00B706BC"/>
    <w:rsid w:val="00B75814"/>
    <w:rsid w:val="00B83198"/>
    <w:rsid w:val="00B87134"/>
    <w:rsid w:val="00B912B1"/>
    <w:rsid w:val="00BA4051"/>
    <w:rsid w:val="00BA6F4B"/>
    <w:rsid w:val="00BB5FBC"/>
    <w:rsid w:val="00BC4334"/>
    <w:rsid w:val="00BD1E41"/>
    <w:rsid w:val="00BD353F"/>
    <w:rsid w:val="00BE024F"/>
    <w:rsid w:val="00BE22AD"/>
    <w:rsid w:val="00BE4953"/>
    <w:rsid w:val="00BF5792"/>
    <w:rsid w:val="00BF7FF8"/>
    <w:rsid w:val="00C01319"/>
    <w:rsid w:val="00C02115"/>
    <w:rsid w:val="00C04247"/>
    <w:rsid w:val="00C057C1"/>
    <w:rsid w:val="00C05A37"/>
    <w:rsid w:val="00C16FD1"/>
    <w:rsid w:val="00C2011D"/>
    <w:rsid w:val="00C24DF3"/>
    <w:rsid w:val="00C252F8"/>
    <w:rsid w:val="00C2732B"/>
    <w:rsid w:val="00C3052E"/>
    <w:rsid w:val="00C31130"/>
    <w:rsid w:val="00C347F6"/>
    <w:rsid w:val="00C35CF7"/>
    <w:rsid w:val="00C36DCB"/>
    <w:rsid w:val="00C42250"/>
    <w:rsid w:val="00C500AD"/>
    <w:rsid w:val="00C55A8C"/>
    <w:rsid w:val="00C55E37"/>
    <w:rsid w:val="00C60823"/>
    <w:rsid w:val="00C641F8"/>
    <w:rsid w:val="00C64A46"/>
    <w:rsid w:val="00C66A7E"/>
    <w:rsid w:val="00C6722F"/>
    <w:rsid w:val="00C80CE7"/>
    <w:rsid w:val="00C87A27"/>
    <w:rsid w:val="00CA177B"/>
    <w:rsid w:val="00CA395C"/>
    <w:rsid w:val="00CA39B9"/>
    <w:rsid w:val="00CB1B7F"/>
    <w:rsid w:val="00CB4F34"/>
    <w:rsid w:val="00CC5762"/>
    <w:rsid w:val="00CC6B3D"/>
    <w:rsid w:val="00CD541F"/>
    <w:rsid w:val="00CD7A51"/>
    <w:rsid w:val="00CE15E9"/>
    <w:rsid w:val="00CE55FE"/>
    <w:rsid w:val="00CE5EF9"/>
    <w:rsid w:val="00CE62F7"/>
    <w:rsid w:val="00CF05F1"/>
    <w:rsid w:val="00CF24B7"/>
    <w:rsid w:val="00CF67C9"/>
    <w:rsid w:val="00D02038"/>
    <w:rsid w:val="00D17ECF"/>
    <w:rsid w:val="00D200C7"/>
    <w:rsid w:val="00D229BB"/>
    <w:rsid w:val="00D2450B"/>
    <w:rsid w:val="00D31B33"/>
    <w:rsid w:val="00D34FD9"/>
    <w:rsid w:val="00D35A0B"/>
    <w:rsid w:val="00D4230D"/>
    <w:rsid w:val="00D42714"/>
    <w:rsid w:val="00D46464"/>
    <w:rsid w:val="00D46DC2"/>
    <w:rsid w:val="00D470B3"/>
    <w:rsid w:val="00D5247E"/>
    <w:rsid w:val="00D5293C"/>
    <w:rsid w:val="00D56BD8"/>
    <w:rsid w:val="00D61335"/>
    <w:rsid w:val="00D620BA"/>
    <w:rsid w:val="00D633BD"/>
    <w:rsid w:val="00D64377"/>
    <w:rsid w:val="00D66B1E"/>
    <w:rsid w:val="00D7183A"/>
    <w:rsid w:val="00D72B22"/>
    <w:rsid w:val="00D72E50"/>
    <w:rsid w:val="00D75EC8"/>
    <w:rsid w:val="00D83A39"/>
    <w:rsid w:val="00D83A43"/>
    <w:rsid w:val="00D904D4"/>
    <w:rsid w:val="00D91459"/>
    <w:rsid w:val="00D94E7E"/>
    <w:rsid w:val="00D95F7C"/>
    <w:rsid w:val="00DA1D4D"/>
    <w:rsid w:val="00DA3439"/>
    <w:rsid w:val="00DA4D37"/>
    <w:rsid w:val="00DA57EE"/>
    <w:rsid w:val="00DB04CC"/>
    <w:rsid w:val="00DB05C2"/>
    <w:rsid w:val="00DB1116"/>
    <w:rsid w:val="00DB1820"/>
    <w:rsid w:val="00DB23C0"/>
    <w:rsid w:val="00DB2B50"/>
    <w:rsid w:val="00DB329D"/>
    <w:rsid w:val="00DB3CAF"/>
    <w:rsid w:val="00DB3D60"/>
    <w:rsid w:val="00DB61A7"/>
    <w:rsid w:val="00DC071B"/>
    <w:rsid w:val="00DC687D"/>
    <w:rsid w:val="00DD0DB5"/>
    <w:rsid w:val="00DD18AC"/>
    <w:rsid w:val="00DD18B8"/>
    <w:rsid w:val="00DD21B0"/>
    <w:rsid w:val="00DE243E"/>
    <w:rsid w:val="00DE2947"/>
    <w:rsid w:val="00DF2147"/>
    <w:rsid w:val="00DF35E4"/>
    <w:rsid w:val="00DF393D"/>
    <w:rsid w:val="00DF3E57"/>
    <w:rsid w:val="00DF7BF5"/>
    <w:rsid w:val="00E010C7"/>
    <w:rsid w:val="00E01EFD"/>
    <w:rsid w:val="00E02F26"/>
    <w:rsid w:val="00E1076F"/>
    <w:rsid w:val="00E11DB8"/>
    <w:rsid w:val="00E1377A"/>
    <w:rsid w:val="00E15AE9"/>
    <w:rsid w:val="00E17B77"/>
    <w:rsid w:val="00E325BA"/>
    <w:rsid w:val="00E36BD6"/>
    <w:rsid w:val="00E37993"/>
    <w:rsid w:val="00E41C99"/>
    <w:rsid w:val="00E43E30"/>
    <w:rsid w:val="00E46EE9"/>
    <w:rsid w:val="00E47FC4"/>
    <w:rsid w:val="00E50D37"/>
    <w:rsid w:val="00E51A76"/>
    <w:rsid w:val="00E54B03"/>
    <w:rsid w:val="00E56695"/>
    <w:rsid w:val="00E56CEE"/>
    <w:rsid w:val="00E57AE2"/>
    <w:rsid w:val="00E6048D"/>
    <w:rsid w:val="00E625E9"/>
    <w:rsid w:val="00E64A94"/>
    <w:rsid w:val="00E64B17"/>
    <w:rsid w:val="00E64B4B"/>
    <w:rsid w:val="00E65409"/>
    <w:rsid w:val="00E65A4C"/>
    <w:rsid w:val="00E66358"/>
    <w:rsid w:val="00E75230"/>
    <w:rsid w:val="00E812A4"/>
    <w:rsid w:val="00E82D37"/>
    <w:rsid w:val="00E94747"/>
    <w:rsid w:val="00E94E74"/>
    <w:rsid w:val="00EA1DAC"/>
    <w:rsid w:val="00EA5F3C"/>
    <w:rsid w:val="00EA7958"/>
    <w:rsid w:val="00EB070E"/>
    <w:rsid w:val="00EB198F"/>
    <w:rsid w:val="00EB46DF"/>
    <w:rsid w:val="00EB47B2"/>
    <w:rsid w:val="00EB4CE2"/>
    <w:rsid w:val="00EB6DB4"/>
    <w:rsid w:val="00EC29C6"/>
    <w:rsid w:val="00EC2A4E"/>
    <w:rsid w:val="00EC2D35"/>
    <w:rsid w:val="00EC360E"/>
    <w:rsid w:val="00EC43A6"/>
    <w:rsid w:val="00ED1EE4"/>
    <w:rsid w:val="00EE10CE"/>
    <w:rsid w:val="00EE1F15"/>
    <w:rsid w:val="00EE6742"/>
    <w:rsid w:val="00EE7398"/>
    <w:rsid w:val="00EF005D"/>
    <w:rsid w:val="00EF14DF"/>
    <w:rsid w:val="00EF2626"/>
    <w:rsid w:val="00EF3C81"/>
    <w:rsid w:val="00EF62CA"/>
    <w:rsid w:val="00F0359D"/>
    <w:rsid w:val="00F049A5"/>
    <w:rsid w:val="00F10D07"/>
    <w:rsid w:val="00F13F9E"/>
    <w:rsid w:val="00F20A15"/>
    <w:rsid w:val="00F2291A"/>
    <w:rsid w:val="00F24745"/>
    <w:rsid w:val="00F247CC"/>
    <w:rsid w:val="00F3187D"/>
    <w:rsid w:val="00F31AC1"/>
    <w:rsid w:val="00F33F3E"/>
    <w:rsid w:val="00F34083"/>
    <w:rsid w:val="00F348AF"/>
    <w:rsid w:val="00F34995"/>
    <w:rsid w:val="00F34ADD"/>
    <w:rsid w:val="00F40F04"/>
    <w:rsid w:val="00F50101"/>
    <w:rsid w:val="00F5594F"/>
    <w:rsid w:val="00F61680"/>
    <w:rsid w:val="00F66696"/>
    <w:rsid w:val="00F80B1B"/>
    <w:rsid w:val="00F83D87"/>
    <w:rsid w:val="00F91288"/>
    <w:rsid w:val="00F936A6"/>
    <w:rsid w:val="00F93AE2"/>
    <w:rsid w:val="00F946EC"/>
    <w:rsid w:val="00FA0FDD"/>
    <w:rsid w:val="00FA5974"/>
    <w:rsid w:val="00FA6F05"/>
    <w:rsid w:val="00FB2084"/>
    <w:rsid w:val="00FB35BF"/>
    <w:rsid w:val="00FB46CD"/>
    <w:rsid w:val="00FB6B99"/>
    <w:rsid w:val="00FB73F8"/>
    <w:rsid w:val="00FC64CA"/>
    <w:rsid w:val="00FD5BF7"/>
    <w:rsid w:val="00FD5C05"/>
    <w:rsid w:val="00FE54DD"/>
    <w:rsid w:val="00FE6077"/>
    <w:rsid w:val="00FE76E0"/>
    <w:rsid w:val="00FF1C37"/>
    <w:rsid w:val="00FF5C8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B6678"/>
    <w:rPr>
      <w:sz w:val="24"/>
      <w:szCs w:val="24"/>
    </w:rPr>
  </w:style>
  <w:style w:type="paragraph" w:styleId="Nagwek1">
    <w:name w:val="heading 1"/>
    <w:basedOn w:val="Normalny"/>
    <w:next w:val="Normalny"/>
    <w:link w:val="Nagwek1Znak"/>
    <w:uiPriority w:val="99"/>
    <w:qFormat/>
    <w:rsid w:val="009B6678"/>
    <w:pPr>
      <w:keepNext/>
      <w:jc w:val="center"/>
      <w:outlineLvl w:val="0"/>
    </w:pPr>
    <w:rPr>
      <w:b/>
      <w:bCs/>
      <w:sz w:val="32"/>
      <w:lang w:val="de-DE"/>
    </w:rPr>
  </w:style>
  <w:style w:type="paragraph" w:styleId="Nagwek2">
    <w:name w:val="heading 2"/>
    <w:basedOn w:val="Normalny"/>
    <w:next w:val="Normalny"/>
    <w:link w:val="Nagwek2Znak"/>
    <w:uiPriority w:val="99"/>
    <w:qFormat/>
    <w:rsid w:val="009B6678"/>
    <w:pPr>
      <w:keepNext/>
      <w:outlineLvl w:val="1"/>
    </w:pPr>
    <w:rPr>
      <w:b/>
      <w:bCs/>
      <w:sz w:val="28"/>
    </w:rPr>
  </w:style>
  <w:style w:type="paragraph" w:styleId="Nagwek3">
    <w:name w:val="heading 3"/>
    <w:basedOn w:val="Normalny"/>
    <w:next w:val="Normalny"/>
    <w:link w:val="Nagwek3Znak"/>
    <w:uiPriority w:val="99"/>
    <w:qFormat/>
    <w:rsid w:val="009B6678"/>
    <w:pPr>
      <w:keepNext/>
      <w:outlineLvl w:val="2"/>
    </w:pPr>
    <w:rPr>
      <w:b/>
      <w:bCs/>
    </w:rPr>
  </w:style>
  <w:style w:type="paragraph" w:styleId="Nagwek4">
    <w:name w:val="heading 4"/>
    <w:basedOn w:val="Normalny"/>
    <w:next w:val="Normalny"/>
    <w:link w:val="Nagwek4Znak"/>
    <w:uiPriority w:val="99"/>
    <w:qFormat/>
    <w:rsid w:val="009B6678"/>
    <w:pPr>
      <w:keepNext/>
      <w:jc w:val="center"/>
      <w:outlineLvl w:val="3"/>
    </w:pPr>
    <w:rPr>
      <w:b/>
      <w:bCs/>
    </w:rPr>
  </w:style>
  <w:style w:type="paragraph" w:styleId="Nagwek6">
    <w:name w:val="heading 6"/>
    <w:basedOn w:val="Normalny"/>
    <w:next w:val="Normalny"/>
    <w:link w:val="Nagwek6Znak"/>
    <w:uiPriority w:val="99"/>
    <w:qFormat/>
    <w:rsid w:val="009B6678"/>
    <w:pPr>
      <w:spacing w:before="240" w:after="60"/>
      <w:outlineLvl w:val="5"/>
    </w:pPr>
    <w:rPr>
      <w:b/>
      <w:bCs/>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4F03AD"/>
    <w:rPr>
      <w:rFonts w:ascii="Cambria" w:hAnsi="Cambria" w:cs="Times New Roman"/>
      <w:b/>
      <w:bCs/>
      <w:kern w:val="32"/>
      <w:sz w:val="32"/>
      <w:szCs w:val="32"/>
    </w:rPr>
  </w:style>
  <w:style w:type="character" w:customStyle="1" w:styleId="Nagwek2Znak">
    <w:name w:val="Nagłówek 2 Znak"/>
    <w:basedOn w:val="Domylnaczcionkaakapitu"/>
    <w:link w:val="Nagwek2"/>
    <w:uiPriority w:val="99"/>
    <w:semiHidden/>
    <w:locked/>
    <w:rsid w:val="004F03AD"/>
    <w:rPr>
      <w:rFonts w:ascii="Cambria" w:hAnsi="Cambria" w:cs="Times New Roman"/>
      <w:b/>
      <w:bCs/>
      <w:i/>
      <w:iCs/>
      <w:sz w:val="28"/>
      <w:szCs w:val="28"/>
    </w:rPr>
  </w:style>
  <w:style w:type="character" w:customStyle="1" w:styleId="Nagwek3Znak">
    <w:name w:val="Nagłówek 3 Znak"/>
    <w:basedOn w:val="Domylnaczcionkaakapitu"/>
    <w:link w:val="Nagwek3"/>
    <w:uiPriority w:val="99"/>
    <w:semiHidden/>
    <w:locked/>
    <w:rsid w:val="004F03AD"/>
    <w:rPr>
      <w:rFonts w:ascii="Cambria" w:hAnsi="Cambria" w:cs="Times New Roman"/>
      <w:b/>
      <w:bCs/>
      <w:sz w:val="26"/>
      <w:szCs w:val="26"/>
    </w:rPr>
  </w:style>
  <w:style w:type="character" w:customStyle="1" w:styleId="Nagwek4Znak">
    <w:name w:val="Nagłówek 4 Znak"/>
    <w:basedOn w:val="Domylnaczcionkaakapitu"/>
    <w:link w:val="Nagwek4"/>
    <w:uiPriority w:val="99"/>
    <w:semiHidden/>
    <w:locked/>
    <w:rsid w:val="004F03AD"/>
    <w:rPr>
      <w:rFonts w:ascii="Calibri" w:hAnsi="Calibri" w:cs="Times New Roman"/>
      <w:b/>
      <w:bCs/>
      <w:sz w:val="28"/>
      <w:szCs w:val="28"/>
    </w:rPr>
  </w:style>
  <w:style w:type="character" w:customStyle="1" w:styleId="Nagwek6Znak">
    <w:name w:val="Nagłówek 6 Znak"/>
    <w:basedOn w:val="Domylnaczcionkaakapitu"/>
    <w:link w:val="Nagwek6"/>
    <w:uiPriority w:val="99"/>
    <w:semiHidden/>
    <w:locked/>
    <w:rsid w:val="004F03AD"/>
    <w:rPr>
      <w:rFonts w:ascii="Calibri" w:hAnsi="Calibri" w:cs="Times New Roman"/>
      <w:b/>
      <w:bCs/>
    </w:rPr>
  </w:style>
  <w:style w:type="paragraph" w:styleId="Tekstpodstawowywcity">
    <w:name w:val="Body Text Indent"/>
    <w:basedOn w:val="Normalny"/>
    <w:link w:val="TekstpodstawowywcityZnak"/>
    <w:uiPriority w:val="99"/>
    <w:rsid w:val="009B6678"/>
    <w:pPr>
      <w:ind w:left="720" w:hanging="360"/>
    </w:pPr>
  </w:style>
  <w:style w:type="character" w:customStyle="1" w:styleId="TekstpodstawowywcityZnak">
    <w:name w:val="Tekst podstawowy wcięty Znak"/>
    <w:basedOn w:val="Domylnaczcionkaakapitu"/>
    <w:link w:val="Tekstpodstawowywcity"/>
    <w:uiPriority w:val="99"/>
    <w:semiHidden/>
    <w:locked/>
    <w:rsid w:val="004F03AD"/>
    <w:rPr>
      <w:rFonts w:cs="Times New Roman"/>
      <w:sz w:val="24"/>
      <w:szCs w:val="24"/>
    </w:rPr>
  </w:style>
  <w:style w:type="paragraph" w:styleId="Tekstpodstawowy2">
    <w:name w:val="Body Text 2"/>
    <w:basedOn w:val="Normalny"/>
    <w:link w:val="Tekstpodstawowy2Znak"/>
    <w:uiPriority w:val="99"/>
    <w:rsid w:val="009B6678"/>
    <w:rPr>
      <w:sz w:val="28"/>
    </w:rPr>
  </w:style>
  <w:style w:type="character" w:customStyle="1" w:styleId="Tekstpodstawowy2Znak">
    <w:name w:val="Tekst podstawowy 2 Znak"/>
    <w:basedOn w:val="Domylnaczcionkaakapitu"/>
    <w:link w:val="Tekstpodstawowy2"/>
    <w:uiPriority w:val="99"/>
    <w:semiHidden/>
    <w:locked/>
    <w:rsid w:val="004F03AD"/>
    <w:rPr>
      <w:rFonts w:cs="Times New Roman"/>
      <w:sz w:val="24"/>
      <w:szCs w:val="24"/>
    </w:rPr>
  </w:style>
  <w:style w:type="paragraph" w:styleId="Tekstpodstawowy3">
    <w:name w:val="Body Text 3"/>
    <w:basedOn w:val="Normalny"/>
    <w:link w:val="Tekstpodstawowy3Znak"/>
    <w:uiPriority w:val="99"/>
    <w:rsid w:val="009B6678"/>
    <w:rPr>
      <w:b/>
      <w:bCs/>
    </w:rPr>
  </w:style>
  <w:style w:type="character" w:customStyle="1" w:styleId="Tekstpodstawowy3Znak">
    <w:name w:val="Tekst podstawowy 3 Znak"/>
    <w:basedOn w:val="Domylnaczcionkaakapitu"/>
    <w:link w:val="Tekstpodstawowy3"/>
    <w:uiPriority w:val="99"/>
    <w:semiHidden/>
    <w:locked/>
    <w:rsid w:val="004F03AD"/>
    <w:rPr>
      <w:rFonts w:cs="Times New Roman"/>
      <w:sz w:val="16"/>
      <w:szCs w:val="16"/>
    </w:rPr>
  </w:style>
  <w:style w:type="paragraph" w:styleId="Nagwek">
    <w:name w:val="header"/>
    <w:basedOn w:val="Normalny"/>
    <w:link w:val="NagwekZnak"/>
    <w:uiPriority w:val="99"/>
    <w:rsid w:val="009B6678"/>
    <w:pPr>
      <w:tabs>
        <w:tab w:val="center" w:pos="4536"/>
        <w:tab w:val="right" w:pos="9072"/>
      </w:tabs>
    </w:pPr>
  </w:style>
  <w:style w:type="character" w:customStyle="1" w:styleId="NagwekZnak">
    <w:name w:val="Nagłówek Znak"/>
    <w:basedOn w:val="Domylnaczcionkaakapitu"/>
    <w:link w:val="Nagwek"/>
    <w:uiPriority w:val="99"/>
    <w:semiHidden/>
    <w:locked/>
    <w:rsid w:val="004F03AD"/>
    <w:rPr>
      <w:rFonts w:cs="Times New Roman"/>
      <w:sz w:val="24"/>
      <w:szCs w:val="24"/>
    </w:rPr>
  </w:style>
  <w:style w:type="paragraph" w:customStyle="1" w:styleId="Punktowane">
    <w:name w:val="Punktowane"/>
    <w:aliases w:val="Symbol (symbol),Z lewej:  0,63 cm,Wysunięcie:  0"/>
    <w:basedOn w:val="Normalny"/>
    <w:uiPriority w:val="99"/>
    <w:rsid w:val="009B6678"/>
    <w:pPr>
      <w:numPr>
        <w:numId w:val="1"/>
      </w:numPr>
    </w:pPr>
  </w:style>
  <w:style w:type="paragraph" w:styleId="Stopka">
    <w:name w:val="footer"/>
    <w:basedOn w:val="Normalny"/>
    <w:link w:val="StopkaZnak"/>
    <w:uiPriority w:val="99"/>
    <w:rsid w:val="009B6678"/>
    <w:pPr>
      <w:tabs>
        <w:tab w:val="center" w:pos="4536"/>
        <w:tab w:val="right" w:pos="9072"/>
      </w:tabs>
    </w:pPr>
  </w:style>
  <w:style w:type="character" w:customStyle="1" w:styleId="StopkaZnak">
    <w:name w:val="Stopka Znak"/>
    <w:basedOn w:val="Domylnaczcionkaakapitu"/>
    <w:link w:val="Stopka"/>
    <w:uiPriority w:val="99"/>
    <w:semiHidden/>
    <w:locked/>
    <w:rsid w:val="004F03AD"/>
    <w:rPr>
      <w:rFonts w:cs="Times New Roman"/>
      <w:sz w:val="24"/>
      <w:szCs w:val="24"/>
    </w:rPr>
  </w:style>
  <w:style w:type="character" w:styleId="Uwydatnienie">
    <w:name w:val="Emphasis"/>
    <w:basedOn w:val="Domylnaczcionkaakapitu"/>
    <w:uiPriority w:val="20"/>
    <w:qFormat/>
    <w:rsid w:val="009B6678"/>
    <w:rPr>
      <w:rFonts w:cs="Times New Roman"/>
      <w:b/>
      <w:bCs/>
    </w:rPr>
  </w:style>
  <w:style w:type="character" w:styleId="Numerstrony">
    <w:name w:val="page number"/>
    <w:basedOn w:val="Domylnaczcionkaakapitu"/>
    <w:uiPriority w:val="99"/>
    <w:rsid w:val="009B6678"/>
    <w:rPr>
      <w:rFonts w:cs="Times New Roman"/>
    </w:rPr>
  </w:style>
  <w:style w:type="paragraph" w:styleId="Tekstpodstawowy">
    <w:name w:val="Body Text"/>
    <w:basedOn w:val="Normalny"/>
    <w:link w:val="TekstpodstawowyZnak"/>
    <w:uiPriority w:val="99"/>
    <w:rsid w:val="009B6678"/>
    <w:pPr>
      <w:spacing w:after="120"/>
    </w:pPr>
  </w:style>
  <w:style w:type="character" w:customStyle="1" w:styleId="TekstpodstawowyZnak">
    <w:name w:val="Tekst podstawowy Znak"/>
    <w:basedOn w:val="Domylnaczcionkaakapitu"/>
    <w:link w:val="Tekstpodstawowy"/>
    <w:uiPriority w:val="99"/>
    <w:semiHidden/>
    <w:locked/>
    <w:rsid w:val="004F03AD"/>
    <w:rPr>
      <w:rFonts w:cs="Times New Roman"/>
      <w:sz w:val="24"/>
      <w:szCs w:val="24"/>
    </w:rPr>
  </w:style>
  <w:style w:type="character" w:styleId="Pogrubienie">
    <w:name w:val="Strong"/>
    <w:basedOn w:val="Domylnaczcionkaakapitu"/>
    <w:uiPriority w:val="22"/>
    <w:qFormat/>
    <w:rsid w:val="009B6678"/>
    <w:rPr>
      <w:rFonts w:cs="Times New Roman"/>
      <w:b/>
      <w:bCs/>
    </w:rPr>
  </w:style>
  <w:style w:type="paragraph" w:styleId="Tekstprzypisukocowego">
    <w:name w:val="endnote text"/>
    <w:basedOn w:val="Normalny"/>
    <w:link w:val="TekstprzypisukocowegoZnak"/>
    <w:uiPriority w:val="99"/>
    <w:semiHidden/>
    <w:rsid w:val="009B6678"/>
    <w:rPr>
      <w:sz w:val="20"/>
      <w:szCs w:val="20"/>
    </w:rPr>
  </w:style>
  <w:style w:type="character" w:customStyle="1" w:styleId="TekstprzypisukocowegoZnak">
    <w:name w:val="Tekst przypisu końcowego Znak"/>
    <w:basedOn w:val="Domylnaczcionkaakapitu"/>
    <w:link w:val="Tekstprzypisukocowego"/>
    <w:uiPriority w:val="99"/>
    <w:semiHidden/>
    <w:locked/>
    <w:rsid w:val="004F03AD"/>
    <w:rPr>
      <w:rFonts w:cs="Times New Roman"/>
      <w:sz w:val="20"/>
      <w:szCs w:val="20"/>
    </w:rPr>
  </w:style>
  <w:style w:type="character" w:customStyle="1" w:styleId="cechykoment">
    <w:name w:val="cechy_koment"/>
    <w:basedOn w:val="Domylnaczcionkaakapitu"/>
    <w:uiPriority w:val="99"/>
    <w:rsid w:val="009B6678"/>
    <w:rPr>
      <w:rFonts w:cs="Times New Roman"/>
    </w:rPr>
  </w:style>
  <w:style w:type="character" w:customStyle="1" w:styleId="c9">
    <w:name w:val="c9"/>
    <w:basedOn w:val="Domylnaczcionkaakapitu"/>
    <w:uiPriority w:val="99"/>
    <w:rsid w:val="009B6678"/>
    <w:rPr>
      <w:rFonts w:cs="Times New Roman"/>
    </w:rPr>
  </w:style>
  <w:style w:type="character" w:customStyle="1" w:styleId="c9b">
    <w:name w:val="c9b"/>
    <w:basedOn w:val="Domylnaczcionkaakapitu"/>
    <w:uiPriority w:val="99"/>
    <w:rsid w:val="009B6678"/>
    <w:rPr>
      <w:rFonts w:cs="Times New Roman"/>
    </w:rPr>
  </w:style>
  <w:style w:type="paragraph" w:styleId="Tekstpodstawowywcity2">
    <w:name w:val="Body Text Indent 2"/>
    <w:basedOn w:val="Normalny"/>
    <w:link w:val="Tekstpodstawowywcity2Znak"/>
    <w:uiPriority w:val="99"/>
    <w:rsid w:val="009B6678"/>
    <w:pPr>
      <w:ind w:left="540"/>
    </w:pPr>
    <w:rPr>
      <w:bCs/>
      <w:color w:val="000000"/>
    </w:rPr>
  </w:style>
  <w:style w:type="character" w:customStyle="1" w:styleId="Tekstpodstawowywcity2Znak">
    <w:name w:val="Tekst podstawowy wcięty 2 Znak"/>
    <w:basedOn w:val="Domylnaczcionkaakapitu"/>
    <w:link w:val="Tekstpodstawowywcity2"/>
    <w:uiPriority w:val="99"/>
    <w:semiHidden/>
    <w:locked/>
    <w:rsid w:val="004F03AD"/>
    <w:rPr>
      <w:rFonts w:cs="Times New Roman"/>
      <w:sz w:val="24"/>
      <w:szCs w:val="24"/>
    </w:rPr>
  </w:style>
  <w:style w:type="table" w:styleId="Tabela-Siatka">
    <w:name w:val="Table Grid"/>
    <w:basedOn w:val="Standardowy"/>
    <w:uiPriority w:val="99"/>
    <w:rsid w:val="00586225"/>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dymka">
    <w:name w:val="Balloon Text"/>
    <w:basedOn w:val="Normalny"/>
    <w:link w:val="TekstdymkaZnak"/>
    <w:uiPriority w:val="99"/>
    <w:semiHidden/>
    <w:rsid w:val="005B5CA2"/>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4F03AD"/>
    <w:rPr>
      <w:rFonts w:cs="Times New Roman"/>
      <w:sz w:val="2"/>
    </w:rPr>
  </w:style>
  <w:style w:type="character" w:styleId="Hipercze">
    <w:name w:val="Hyperlink"/>
    <w:basedOn w:val="Domylnaczcionkaakapitu"/>
    <w:rsid w:val="00125727"/>
    <w:rPr>
      <w:rFonts w:cs="Times New Roman"/>
      <w:color w:val="0000FF"/>
      <w:u w:val="single"/>
    </w:rPr>
  </w:style>
  <w:style w:type="paragraph" w:styleId="Zwykytekst">
    <w:name w:val="Plain Text"/>
    <w:basedOn w:val="Normalny"/>
    <w:link w:val="ZwykytekstZnak"/>
    <w:uiPriority w:val="99"/>
    <w:rsid w:val="00232B18"/>
    <w:rPr>
      <w:rFonts w:ascii="Consolas" w:hAnsi="Consolas"/>
      <w:sz w:val="21"/>
      <w:szCs w:val="21"/>
      <w:lang w:val="en-US" w:eastAsia="en-US"/>
    </w:rPr>
  </w:style>
  <w:style w:type="character" w:customStyle="1" w:styleId="ZwykytekstZnak">
    <w:name w:val="Zwykły tekst Znak"/>
    <w:basedOn w:val="Domylnaczcionkaakapitu"/>
    <w:link w:val="Zwykytekst"/>
    <w:uiPriority w:val="99"/>
    <w:semiHidden/>
    <w:locked/>
    <w:rsid w:val="004F03AD"/>
    <w:rPr>
      <w:rFonts w:ascii="Courier New" w:hAnsi="Courier New" w:cs="Courier New"/>
      <w:sz w:val="20"/>
      <w:szCs w:val="20"/>
    </w:rPr>
  </w:style>
  <w:style w:type="paragraph" w:styleId="NormalnyWeb">
    <w:name w:val="Normal (Web)"/>
    <w:basedOn w:val="Normalny"/>
    <w:uiPriority w:val="99"/>
    <w:rsid w:val="002F602D"/>
    <w:pPr>
      <w:spacing w:before="100" w:beforeAutospacing="1" w:after="100" w:afterAutospacing="1"/>
      <w:ind w:left="1080"/>
    </w:pPr>
    <w:rPr>
      <w:rFonts w:eastAsia="Arial Unicode MS"/>
    </w:rPr>
  </w:style>
  <w:style w:type="paragraph" w:customStyle="1" w:styleId="Default">
    <w:name w:val="Default"/>
    <w:rsid w:val="00C16FD1"/>
    <w:pPr>
      <w:tabs>
        <w:tab w:val="left" w:pos="709"/>
      </w:tabs>
      <w:suppressAutoHyphens/>
      <w:spacing w:line="100" w:lineRule="atLeast"/>
    </w:pPr>
    <w:rPr>
      <w:sz w:val="24"/>
      <w:szCs w:val="20"/>
    </w:rPr>
  </w:style>
  <w:style w:type="paragraph" w:customStyle="1" w:styleId="NoSpacing1">
    <w:name w:val="No Spacing1"/>
    <w:aliases w:val="ok,Bez odstępów1"/>
    <w:basedOn w:val="Normalny"/>
    <w:qFormat/>
    <w:rsid w:val="000E6063"/>
    <w:pPr>
      <w:tabs>
        <w:tab w:val="left" w:pos="2280"/>
        <w:tab w:val="left" w:pos="9190"/>
        <w:tab w:val="left" w:pos="11190"/>
      </w:tabs>
      <w:ind w:left="2280" w:hanging="2280"/>
    </w:pPr>
    <w:rPr>
      <w:b/>
      <w:bCs/>
      <w:sz w:val="20"/>
      <w:szCs w:val="20"/>
    </w:rPr>
  </w:style>
  <w:style w:type="character" w:customStyle="1" w:styleId="attributenametext">
    <w:name w:val="attribute_name_text"/>
    <w:basedOn w:val="Domylnaczcionkaakapitu"/>
    <w:uiPriority w:val="99"/>
    <w:rsid w:val="00407A07"/>
    <w:rPr>
      <w:rFonts w:cs="Times New Roman"/>
    </w:rPr>
  </w:style>
  <w:style w:type="paragraph" w:styleId="Akapitzlist">
    <w:name w:val="List Paragraph"/>
    <w:basedOn w:val="Normalny"/>
    <w:qFormat/>
    <w:rsid w:val="008B50FA"/>
    <w:pPr>
      <w:spacing w:after="200" w:line="276" w:lineRule="auto"/>
      <w:ind w:left="720"/>
      <w:contextualSpacing/>
    </w:pPr>
    <w:rPr>
      <w:rFonts w:ascii="Calibri" w:hAnsi="Calibri"/>
      <w:sz w:val="22"/>
      <w:szCs w:val="22"/>
      <w:lang w:val="en-GB" w:eastAsia="en-US"/>
    </w:rPr>
  </w:style>
  <w:style w:type="paragraph" w:customStyle="1" w:styleId="ListParagraph1">
    <w:name w:val="List Paragraph1"/>
    <w:basedOn w:val="Normalny"/>
    <w:uiPriority w:val="99"/>
    <w:rsid w:val="006E531C"/>
    <w:pPr>
      <w:ind w:left="720"/>
      <w:contextualSpacing/>
    </w:pPr>
    <w:rPr>
      <w:szCs w:val="20"/>
    </w:rPr>
  </w:style>
  <w:style w:type="character" w:customStyle="1" w:styleId="parameter">
    <w:name w:val="parameter"/>
    <w:basedOn w:val="Domylnaczcionkaakapitu"/>
    <w:uiPriority w:val="99"/>
    <w:rsid w:val="00EA5F3C"/>
    <w:rPr>
      <w:rFonts w:cs="Times New Roman"/>
    </w:rPr>
  </w:style>
  <w:style w:type="character" w:customStyle="1" w:styleId="value">
    <w:name w:val="value"/>
    <w:basedOn w:val="Domylnaczcionkaakapitu"/>
    <w:uiPriority w:val="99"/>
    <w:rsid w:val="00EA5F3C"/>
    <w:rPr>
      <w:rFonts w:cs="Times New Roman"/>
    </w:rPr>
  </w:style>
  <w:style w:type="character" w:customStyle="1" w:styleId="dyszka2">
    <w:name w:val="dyszka2"/>
    <w:basedOn w:val="Domylnaczcionkaakapitu"/>
    <w:rsid w:val="001616ED"/>
    <w:rPr>
      <w:rFonts w:cs="Times New Roman"/>
    </w:rPr>
  </w:style>
  <w:style w:type="paragraph" w:customStyle="1" w:styleId="Akapitzlist1">
    <w:name w:val="Akapit z listą1"/>
    <w:basedOn w:val="Normalny"/>
    <w:uiPriority w:val="99"/>
    <w:rsid w:val="001616ED"/>
    <w:pPr>
      <w:ind w:left="720" w:right="22"/>
      <w:contextualSpacing/>
      <w:jc w:val="both"/>
    </w:pPr>
    <w:rPr>
      <w:b/>
      <w:szCs w:val="20"/>
    </w:rPr>
  </w:style>
  <w:style w:type="character" w:customStyle="1" w:styleId="apple-converted-space">
    <w:name w:val="apple-converted-space"/>
    <w:basedOn w:val="Domylnaczcionkaakapitu"/>
    <w:rsid w:val="00AF1F66"/>
    <w:rPr>
      <w:rFonts w:cs="Times New Roman"/>
    </w:rPr>
  </w:style>
  <w:style w:type="paragraph" w:styleId="Bezodstpw">
    <w:name w:val="No Spacing"/>
    <w:uiPriority w:val="1"/>
    <w:qFormat/>
    <w:rsid w:val="00F946EC"/>
    <w:rPr>
      <w:rFonts w:ascii="Calibri" w:hAnsi="Calibri"/>
      <w:lang w:eastAsia="en-US"/>
    </w:rPr>
  </w:style>
  <w:style w:type="character" w:customStyle="1" w:styleId="yes">
    <w:name w:val="yes"/>
    <w:basedOn w:val="Domylnaczcionkaakapitu"/>
    <w:uiPriority w:val="99"/>
    <w:rsid w:val="0000521C"/>
    <w:rPr>
      <w:rFonts w:cs="Times New Roman"/>
    </w:rPr>
  </w:style>
  <w:style w:type="character" w:customStyle="1" w:styleId="no">
    <w:name w:val="no"/>
    <w:basedOn w:val="Domylnaczcionkaakapitu"/>
    <w:uiPriority w:val="99"/>
    <w:rsid w:val="0000521C"/>
    <w:rPr>
      <w:rFonts w:cs="Times New Roman"/>
    </w:rPr>
  </w:style>
  <w:style w:type="paragraph" w:customStyle="1" w:styleId="Standard">
    <w:name w:val="Standard"/>
    <w:rsid w:val="00D02038"/>
    <w:pPr>
      <w:suppressAutoHyphens/>
      <w:autoSpaceDN w:val="0"/>
      <w:textAlignment w:val="baseline"/>
    </w:pPr>
    <w:rPr>
      <w:kern w:val="3"/>
      <w:sz w:val="24"/>
      <w:szCs w:val="20"/>
      <w:lang w:eastAsia="zh-CN"/>
    </w:rPr>
  </w:style>
  <w:style w:type="paragraph" w:styleId="Plandokumentu">
    <w:name w:val="Document Map"/>
    <w:basedOn w:val="Normalny"/>
    <w:link w:val="PlandokumentuZnak"/>
    <w:uiPriority w:val="99"/>
    <w:semiHidden/>
    <w:unhideWhenUsed/>
    <w:rsid w:val="003B750E"/>
    <w:rPr>
      <w:rFonts w:ascii="Tahoma" w:hAnsi="Tahoma" w:cs="Tahoma"/>
      <w:sz w:val="16"/>
      <w:szCs w:val="16"/>
    </w:rPr>
  </w:style>
  <w:style w:type="character" w:customStyle="1" w:styleId="PlandokumentuZnak">
    <w:name w:val="Plan dokumentu Znak"/>
    <w:basedOn w:val="Domylnaczcionkaakapitu"/>
    <w:link w:val="Plandokumentu"/>
    <w:uiPriority w:val="99"/>
    <w:semiHidden/>
    <w:rsid w:val="003B750E"/>
    <w:rPr>
      <w:rFonts w:ascii="Tahoma" w:hAnsi="Tahoma" w:cs="Tahoma"/>
      <w:sz w:val="16"/>
      <w:szCs w:val="16"/>
    </w:rPr>
  </w:style>
  <w:style w:type="character" w:customStyle="1" w:styleId="tooltipster">
    <w:name w:val="tooltipster"/>
    <w:basedOn w:val="Domylnaczcionkaakapitu"/>
    <w:rsid w:val="00DC071B"/>
  </w:style>
  <w:style w:type="paragraph" w:customStyle="1" w:styleId="NormalnyWeb1">
    <w:name w:val="Normalny (Web)1"/>
    <w:basedOn w:val="Normalny"/>
    <w:rsid w:val="00151838"/>
    <w:pPr>
      <w:suppressAutoHyphens/>
      <w:spacing w:before="100" w:after="100"/>
    </w:pPr>
    <w:rPr>
      <w:lang w:eastAsia="zh-CN"/>
    </w:rPr>
  </w:style>
</w:styles>
</file>

<file path=word/webSettings.xml><?xml version="1.0" encoding="utf-8"?>
<w:webSettings xmlns:r="http://schemas.openxmlformats.org/officeDocument/2006/relationships" xmlns:w="http://schemas.openxmlformats.org/wordprocessingml/2006/main">
  <w:divs>
    <w:div w:id="284968323">
      <w:bodyDiv w:val="1"/>
      <w:marLeft w:val="0"/>
      <w:marRight w:val="0"/>
      <w:marTop w:val="0"/>
      <w:marBottom w:val="0"/>
      <w:divBdr>
        <w:top w:val="none" w:sz="0" w:space="0" w:color="auto"/>
        <w:left w:val="none" w:sz="0" w:space="0" w:color="auto"/>
        <w:bottom w:val="none" w:sz="0" w:space="0" w:color="auto"/>
        <w:right w:val="none" w:sz="0" w:space="0" w:color="auto"/>
      </w:divBdr>
      <w:divsChild>
        <w:div w:id="1799032004">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89140061">
              <w:marLeft w:val="0"/>
              <w:marRight w:val="0"/>
              <w:marTop w:val="0"/>
              <w:marBottom w:val="0"/>
              <w:divBdr>
                <w:top w:val="none" w:sz="0" w:space="0" w:color="auto"/>
                <w:left w:val="none" w:sz="0" w:space="0" w:color="auto"/>
                <w:bottom w:val="none" w:sz="0" w:space="0" w:color="auto"/>
                <w:right w:val="none" w:sz="0" w:space="0" w:color="auto"/>
              </w:divBdr>
            </w:div>
          </w:divsChild>
        </w:div>
        <w:div w:id="1031800199">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08812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921857">
      <w:bodyDiv w:val="1"/>
      <w:marLeft w:val="0"/>
      <w:marRight w:val="0"/>
      <w:marTop w:val="0"/>
      <w:marBottom w:val="0"/>
      <w:divBdr>
        <w:top w:val="none" w:sz="0" w:space="0" w:color="auto"/>
        <w:left w:val="none" w:sz="0" w:space="0" w:color="auto"/>
        <w:bottom w:val="none" w:sz="0" w:space="0" w:color="auto"/>
        <w:right w:val="none" w:sz="0" w:space="0" w:color="auto"/>
      </w:divBdr>
      <w:divsChild>
        <w:div w:id="129789436">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251939195">
              <w:marLeft w:val="0"/>
              <w:marRight w:val="0"/>
              <w:marTop w:val="0"/>
              <w:marBottom w:val="0"/>
              <w:divBdr>
                <w:top w:val="none" w:sz="0" w:space="0" w:color="auto"/>
                <w:left w:val="none" w:sz="0" w:space="0" w:color="auto"/>
                <w:bottom w:val="none" w:sz="0" w:space="0" w:color="auto"/>
                <w:right w:val="none" w:sz="0" w:space="0" w:color="auto"/>
              </w:divBdr>
            </w:div>
          </w:divsChild>
        </w:div>
        <w:div w:id="10912969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166676659">
              <w:marLeft w:val="0"/>
              <w:marRight w:val="0"/>
              <w:marTop w:val="0"/>
              <w:marBottom w:val="0"/>
              <w:divBdr>
                <w:top w:val="none" w:sz="0" w:space="0" w:color="auto"/>
                <w:left w:val="none" w:sz="0" w:space="0" w:color="auto"/>
                <w:bottom w:val="none" w:sz="0" w:space="0" w:color="auto"/>
                <w:right w:val="none" w:sz="0" w:space="0" w:color="auto"/>
              </w:divBdr>
            </w:div>
          </w:divsChild>
        </w:div>
        <w:div w:id="366371435">
          <w:marLeft w:val="300"/>
          <w:marRight w:val="300"/>
          <w:marTop w:val="300"/>
          <w:marBottom w:val="300"/>
          <w:divBdr>
            <w:top w:val="single" w:sz="6" w:space="23" w:color="DCDCDC"/>
            <w:left w:val="single" w:sz="6" w:space="15" w:color="DCDCDC"/>
            <w:bottom w:val="single" w:sz="6" w:space="23" w:color="DCDCDC"/>
            <w:right w:val="single" w:sz="6" w:space="15" w:color="DCDCDC"/>
          </w:divBdr>
          <w:divsChild>
            <w:div w:id="40326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73563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E54B5C-07EF-4AA1-B9FE-E829BEF80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2702</Words>
  <Characters>16215</Characters>
  <Application>Microsoft Office Word</Application>
  <DocSecurity>0</DocSecurity>
  <Lines>135</Lines>
  <Paragraphs>37</Paragraphs>
  <ScaleCrop>false</ScaleCrop>
  <HeadingPairs>
    <vt:vector size="2" baseType="variant">
      <vt:variant>
        <vt:lpstr>Tytuł</vt:lpstr>
      </vt:variant>
      <vt:variant>
        <vt:i4>1</vt:i4>
      </vt:variant>
    </vt:vector>
  </HeadingPairs>
  <TitlesOfParts>
    <vt:vector size="1" baseType="lpstr">
      <vt:lpstr>pieczątka firmowa</vt:lpstr>
    </vt:vector>
  </TitlesOfParts>
  <Company>PIAP-NM</Company>
  <LinksUpToDate>false</LinksUpToDate>
  <CharactersWithSpaces>18880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pieczątka firmowa</dc:title>
  <dc:creator>Marzena Banasiak</dc:creator>
  <cp:lastModifiedBy>jgorzelniak-owsiak</cp:lastModifiedBy>
  <cp:revision>5</cp:revision>
  <cp:lastPrinted>2018-06-25T11:54:00Z</cp:lastPrinted>
  <dcterms:created xsi:type="dcterms:W3CDTF">2018-06-25T11:08:00Z</dcterms:created>
  <dcterms:modified xsi:type="dcterms:W3CDTF">2018-06-25T11:58:00Z</dcterms:modified>
</cp:coreProperties>
</file>