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3305B3">
      <w:pPr>
        <w:jc w:val="center"/>
        <w:rPr>
          <w:color w:val="000000"/>
        </w:rPr>
      </w:pPr>
      <w:r>
        <w:rPr>
          <w:color w:val="000000"/>
        </w:rPr>
        <w:t>sprzętu komputerowego</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826860">
        <w:rPr>
          <w:color w:val="000000"/>
          <w:sz w:val="24"/>
        </w:rPr>
        <w:t xml:space="preserve"> KZP/17</w:t>
      </w:r>
      <w:r w:rsidR="00ED1EE4">
        <w:rPr>
          <w:color w:val="000000"/>
          <w:sz w:val="24"/>
        </w:rPr>
        <w:t>/201</w:t>
      </w:r>
      <w:r w:rsidR="00AE6F1F">
        <w:rPr>
          <w:color w:val="000000"/>
          <w:sz w:val="24"/>
        </w:rPr>
        <w:t>8</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dni</w:t>
      </w:r>
      <w:r>
        <w:rPr>
          <w:color w:val="000000"/>
        </w:rPr>
        <w:t xml:space="preserve"> roboczych</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pPr>
        <w:rPr>
          <w:color w:val="000000"/>
        </w:rPr>
      </w:pPr>
    </w:p>
    <w:p w:rsidR="003305B3" w:rsidRPr="00DB3CAF" w:rsidRDefault="003305B3" w:rsidP="00CA177B">
      <w:pPr>
        <w:rPr>
          <w:b/>
          <w:color w:val="000000"/>
        </w:rPr>
      </w:pPr>
      <w:r w:rsidRPr="00DB3CAF">
        <w:rPr>
          <w:b/>
          <w:color w:val="000000"/>
        </w:rPr>
        <w:t xml:space="preserve">Część </w:t>
      </w:r>
      <w:r>
        <w:rPr>
          <w:b/>
          <w:color w:val="000000"/>
        </w:rPr>
        <w:t>2</w:t>
      </w:r>
    </w:p>
    <w:p w:rsidR="003305B3" w:rsidRPr="00DB3CAF" w:rsidRDefault="003305B3" w:rsidP="00CA177B">
      <w:pPr>
        <w:rPr>
          <w:color w:val="000000"/>
        </w:rPr>
      </w:pPr>
    </w:p>
    <w:p w:rsidR="003305B3" w:rsidRPr="00DB3CAF" w:rsidRDefault="003305B3" w:rsidP="00CA177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CA177B">
      <w:pPr>
        <w:rPr>
          <w:color w:val="000000"/>
        </w:rPr>
      </w:pPr>
      <w:r w:rsidRPr="00DB3CAF">
        <w:rPr>
          <w:color w:val="000000"/>
        </w:rPr>
        <w:t xml:space="preserve">2. Termin dostawy: nie później niż </w:t>
      </w:r>
    </w:p>
    <w:p w:rsidR="003305B3" w:rsidRPr="00DB3CAF" w:rsidRDefault="00815667" w:rsidP="00CA177B">
      <w:pPr>
        <w:ind w:firstLine="709"/>
        <w:rPr>
          <w:color w:val="000000"/>
        </w:rPr>
      </w:pPr>
      <w:r>
        <w:rPr>
          <w:color w:val="000000"/>
        </w:rPr>
        <w:t>…….</w:t>
      </w:r>
      <w:r w:rsidR="003305B3">
        <w:rPr>
          <w:color w:val="000000"/>
        </w:rPr>
        <w:t xml:space="preserve"> </w:t>
      </w:r>
      <w:r w:rsidR="003305B3" w:rsidRPr="00DB3CAF">
        <w:rPr>
          <w:color w:val="000000"/>
        </w:rPr>
        <w:t xml:space="preserve"> dni </w:t>
      </w:r>
      <w:r>
        <w:rPr>
          <w:color w:val="000000"/>
        </w:rPr>
        <w:t>roboczych</w:t>
      </w:r>
      <w:r w:rsidR="003305B3">
        <w:rPr>
          <w:color w:val="000000"/>
        </w:rPr>
        <w:t xml:space="preserve"> </w:t>
      </w:r>
      <w:r w:rsidR="003305B3" w:rsidRPr="00DB3CAF">
        <w:rPr>
          <w:color w:val="000000"/>
        </w:rPr>
        <w:t>od podpisania umowy,</w:t>
      </w:r>
    </w:p>
    <w:p w:rsidR="003305B3" w:rsidRPr="00DB3CAF" w:rsidRDefault="003305B3" w:rsidP="00CA177B">
      <w:pPr>
        <w:rPr>
          <w:color w:val="000000"/>
        </w:rPr>
      </w:pPr>
      <w:r w:rsidRPr="00DB3CAF">
        <w:rPr>
          <w:color w:val="000000"/>
        </w:rPr>
        <w:t>3. Okres gwarancji:</w:t>
      </w:r>
    </w:p>
    <w:p w:rsidR="003305B3" w:rsidRPr="00DB3CAF" w:rsidRDefault="003305B3" w:rsidP="00CA177B">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3305B3" w:rsidRPr="00DB3CAF" w:rsidRDefault="003305B3" w:rsidP="008C703B">
      <w:pPr>
        <w:rPr>
          <w:b/>
          <w:color w:val="000000"/>
        </w:rPr>
      </w:pPr>
      <w:r w:rsidRPr="00DB3CAF">
        <w:rPr>
          <w:b/>
          <w:color w:val="000000"/>
        </w:rPr>
        <w:t xml:space="preserve">Część </w:t>
      </w:r>
      <w:r>
        <w:rPr>
          <w:b/>
          <w:color w:val="000000"/>
        </w:rPr>
        <w:t>3</w:t>
      </w:r>
    </w:p>
    <w:p w:rsidR="003305B3" w:rsidRPr="00DB3CAF" w:rsidRDefault="003305B3" w:rsidP="008C703B">
      <w:pPr>
        <w:rPr>
          <w:color w:val="000000"/>
        </w:rPr>
      </w:pPr>
    </w:p>
    <w:p w:rsidR="003305B3" w:rsidRPr="00DB3CAF" w:rsidRDefault="003305B3" w:rsidP="008C703B">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8C703B">
      <w:pPr>
        <w:rPr>
          <w:color w:val="000000"/>
        </w:rPr>
      </w:pPr>
      <w:r w:rsidRPr="00DB3CAF">
        <w:rPr>
          <w:color w:val="000000"/>
        </w:rPr>
        <w:t xml:space="preserve">2. Termin dostawy: nie później niż </w:t>
      </w:r>
    </w:p>
    <w:p w:rsidR="003305B3" w:rsidRPr="00DB3CAF" w:rsidRDefault="00815667" w:rsidP="008C703B">
      <w:pPr>
        <w:ind w:firstLine="709"/>
        <w:rPr>
          <w:color w:val="000000"/>
        </w:rPr>
      </w:pPr>
      <w:r>
        <w:rPr>
          <w:color w:val="000000"/>
        </w:rPr>
        <w:t>…….</w:t>
      </w:r>
      <w:r w:rsidR="003305B3">
        <w:rPr>
          <w:color w:val="000000"/>
        </w:rPr>
        <w:t xml:space="preserve"> </w:t>
      </w:r>
      <w:r w:rsidR="003305B3" w:rsidRPr="00DB3CAF">
        <w:rPr>
          <w:color w:val="000000"/>
        </w:rPr>
        <w:t xml:space="preserve"> dni </w:t>
      </w:r>
      <w:r w:rsidR="003305B3">
        <w:rPr>
          <w:color w:val="000000"/>
        </w:rPr>
        <w:t xml:space="preserve"> </w:t>
      </w:r>
      <w:r>
        <w:rPr>
          <w:color w:val="000000"/>
        </w:rPr>
        <w:t>roboczych</w:t>
      </w:r>
      <w:r w:rsidR="003305B3">
        <w:rPr>
          <w:color w:val="000000"/>
        </w:rPr>
        <w:t xml:space="preserve"> </w:t>
      </w:r>
      <w:r w:rsidR="003305B3" w:rsidRPr="00DB3CAF">
        <w:rPr>
          <w:color w:val="000000"/>
        </w:rPr>
        <w:t>od podpisania umowy,</w:t>
      </w:r>
    </w:p>
    <w:p w:rsidR="003305B3" w:rsidRPr="00DB3CAF" w:rsidRDefault="003305B3" w:rsidP="008C703B">
      <w:pPr>
        <w:rPr>
          <w:color w:val="000000"/>
        </w:rPr>
      </w:pPr>
      <w:r w:rsidRPr="00DB3CAF">
        <w:rPr>
          <w:color w:val="000000"/>
        </w:rPr>
        <w:t>3. Okres gwarancji:</w:t>
      </w:r>
    </w:p>
    <w:p w:rsidR="003305B3" w:rsidRPr="00DB3CAF" w:rsidRDefault="003305B3" w:rsidP="008C703B">
      <w:pPr>
        <w:ind w:firstLine="709"/>
        <w:rPr>
          <w:color w:val="000000"/>
        </w:rPr>
      </w:pPr>
      <w:r w:rsidRPr="00DB3CAF">
        <w:rPr>
          <w:color w:val="000000"/>
        </w:rPr>
        <w:t>……………….. miesięcy (słownie ……………………….. miesięcy)</w:t>
      </w:r>
    </w:p>
    <w:p w:rsidR="003305B3" w:rsidRDefault="003305B3" w:rsidP="000B362B">
      <w:pPr>
        <w:rPr>
          <w:color w:val="000000"/>
        </w:rPr>
      </w:pPr>
    </w:p>
    <w:p w:rsidR="003305B3" w:rsidRDefault="003305B3">
      <w:pPr>
        <w:rPr>
          <w:b/>
          <w:color w:val="000000"/>
        </w:rPr>
      </w:pPr>
    </w:p>
    <w:p w:rsidR="0064607F" w:rsidRPr="00DB3CAF" w:rsidRDefault="0064607F" w:rsidP="0064607F">
      <w:pPr>
        <w:rPr>
          <w:b/>
          <w:color w:val="000000"/>
        </w:rPr>
      </w:pPr>
      <w:r w:rsidRPr="00DB3CAF">
        <w:rPr>
          <w:b/>
          <w:color w:val="000000"/>
        </w:rPr>
        <w:t xml:space="preserve">Część </w:t>
      </w:r>
      <w:r>
        <w:rPr>
          <w:b/>
          <w:color w:val="000000"/>
        </w:rPr>
        <w:t>4</w:t>
      </w:r>
    </w:p>
    <w:p w:rsidR="0064607F" w:rsidRPr="00DB3CAF" w:rsidRDefault="0064607F" w:rsidP="0064607F">
      <w:pPr>
        <w:rPr>
          <w:color w:val="000000"/>
        </w:rPr>
      </w:pPr>
    </w:p>
    <w:p w:rsidR="0064607F" w:rsidRPr="00DB3CAF" w:rsidRDefault="0064607F" w:rsidP="0064607F">
      <w:pPr>
        <w:rPr>
          <w:color w:val="000000"/>
        </w:rPr>
      </w:pPr>
      <w:r w:rsidRPr="00DB3CAF">
        <w:rPr>
          <w:color w:val="000000"/>
        </w:rPr>
        <w:t>1. Cena za dostawę wraz z podatkiem VAT:                          złotych słownie.............................................................</w:t>
      </w:r>
      <w:r>
        <w:rPr>
          <w:color w:val="000000"/>
        </w:rPr>
        <w:t>...................................................................................................................................</w:t>
      </w:r>
      <w:r w:rsidRPr="00DB3CAF">
        <w:rPr>
          <w:color w:val="000000"/>
        </w:rPr>
        <w:t>.złotych).</w:t>
      </w:r>
    </w:p>
    <w:p w:rsidR="0064607F" w:rsidRPr="00DB3CAF" w:rsidRDefault="0064607F" w:rsidP="0064607F">
      <w:pPr>
        <w:rPr>
          <w:color w:val="000000"/>
        </w:rPr>
      </w:pPr>
      <w:r w:rsidRPr="00DB3CAF">
        <w:rPr>
          <w:color w:val="000000"/>
        </w:rPr>
        <w:t xml:space="preserve">2. Termin dostawy: nie później niż </w:t>
      </w:r>
    </w:p>
    <w:p w:rsidR="0064607F" w:rsidRPr="00DB3CAF" w:rsidRDefault="0064607F" w:rsidP="0064607F">
      <w:pPr>
        <w:ind w:firstLine="709"/>
        <w:rPr>
          <w:color w:val="000000"/>
        </w:rPr>
      </w:pPr>
      <w:r>
        <w:rPr>
          <w:color w:val="000000"/>
        </w:rPr>
        <w:t xml:space="preserve">……. </w:t>
      </w:r>
      <w:r w:rsidRPr="00DB3CAF">
        <w:rPr>
          <w:color w:val="000000"/>
        </w:rPr>
        <w:t xml:space="preserve"> dni </w:t>
      </w:r>
      <w:r>
        <w:rPr>
          <w:color w:val="000000"/>
        </w:rPr>
        <w:t xml:space="preserve"> roboczych </w:t>
      </w:r>
      <w:r w:rsidRPr="00DB3CAF">
        <w:rPr>
          <w:color w:val="000000"/>
        </w:rPr>
        <w:t>od podpisania umowy,</w:t>
      </w:r>
    </w:p>
    <w:p w:rsidR="0064607F" w:rsidRPr="00DB3CAF" w:rsidRDefault="0064607F" w:rsidP="0064607F">
      <w:pPr>
        <w:rPr>
          <w:color w:val="000000"/>
        </w:rPr>
      </w:pPr>
      <w:r w:rsidRPr="00DB3CAF">
        <w:rPr>
          <w:color w:val="000000"/>
        </w:rPr>
        <w:t>3. Okres gwarancji:</w:t>
      </w:r>
    </w:p>
    <w:p w:rsidR="0064607F" w:rsidRPr="00DB3CAF" w:rsidRDefault="0064607F" w:rsidP="0064607F">
      <w:pPr>
        <w:ind w:firstLine="709"/>
        <w:rPr>
          <w:color w:val="000000"/>
        </w:rPr>
      </w:pPr>
      <w:r w:rsidRPr="00DB3CAF">
        <w:rPr>
          <w:color w:val="000000"/>
        </w:rPr>
        <w:t>……………….. miesięcy (słownie ……………………….. miesięcy)</w:t>
      </w:r>
    </w:p>
    <w:p w:rsidR="003305B3" w:rsidRDefault="003305B3">
      <w:pPr>
        <w:rPr>
          <w:b/>
          <w:color w:val="000000"/>
        </w:rPr>
      </w:pPr>
    </w:p>
    <w:p w:rsidR="00DD66F3" w:rsidRDefault="00DD66F3" w:rsidP="00DD66F3">
      <w:pPr>
        <w:rPr>
          <w:color w:val="000000"/>
        </w:rPr>
      </w:pPr>
    </w:p>
    <w:p w:rsidR="00DD66F3" w:rsidRDefault="00DD66F3" w:rsidP="00952F9A">
      <w:pPr>
        <w:rPr>
          <w:color w:val="000000"/>
        </w:rPr>
      </w:pPr>
    </w:p>
    <w:p w:rsidR="00A26CA8" w:rsidRPr="00DB3CAF" w:rsidRDefault="00A26CA8" w:rsidP="00952F9A">
      <w:pPr>
        <w:rPr>
          <w:color w:val="000000"/>
        </w:rPr>
      </w:pPr>
    </w:p>
    <w:p w:rsidR="00952F9A" w:rsidRDefault="00952F9A">
      <w:pPr>
        <w:rPr>
          <w:b/>
          <w:color w:val="000000"/>
        </w:rPr>
      </w:pPr>
    </w:p>
    <w:p w:rsidR="004065E1" w:rsidRDefault="004065E1">
      <w:pPr>
        <w:rPr>
          <w:b/>
          <w:color w:val="000000"/>
        </w:rPr>
      </w:pPr>
    </w:p>
    <w:p w:rsidR="004065E1" w:rsidRDefault="004065E1">
      <w:pPr>
        <w:rPr>
          <w:b/>
          <w:color w:val="000000"/>
        </w:rPr>
      </w:pPr>
    </w:p>
    <w:p w:rsidR="00A26CA8" w:rsidRPr="00DB3CAF" w:rsidRDefault="00A26CA8" w:rsidP="00A26CA8">
      <w:pPr>
        <w:rPr>
          <w:b/>
          <w:color w:val="000000"/>
        </w:rPr>
      </w:pPr>
      <w:r w:rsidRPr="00DB3CAF">
        <w:rPr>
          <w:b/>
          <w:color w:val="000000"/>
        </w:rPr>
        <w:t xml:space="preserve">Część </w:t>
      </w:r>
      <w:r>
        <w:rPr>
          <w:b/>
          <w:color w:val="000000"/>
        </w:rPr>
        <w:t>5</w:t>
      </w:r>
    </w:p>
    <w:p w:rsidR="00A26CA8" w:rsidRPr="00DB3CAF" w:rsidRDefault="00A26CA8" w:rsidP="00A26CA8">
      <w:pPr>
        <w:rPr>
          <w:color w:val="000000"/>
        </w:rPr>
      </w:pPr>
    </w:p>
    <w:p w:rsidR="00A26CA8" w:rsidRPr="00DB3CAF" w:rsidRDefault="00A26CA8" w:rsidP="00A26CA8">
      <w:pPr>
        <w:rPr>
          <w:color w:val="000000"/>
        </w:rPr>
      </w:pPr>
      <w:r w:rsidRPr="00DB3CAF">
        <w:rPr>
          <w:color w:val="000000"/>
        </w:rPr>
        <w:t>1. Cena za dostawę wraz z podatkiem VAT:                          złotych słownie.............................................................</w:t>
      </w:r>
      <w:r>
        <w:rPr>
          <w:color w:val="000000"/>
        </w:rPr>
        <w:t>...................................................................................................................................</w:t>
      </w:r>
      <w:r w:rsidRPr="00DB3CAF">
        <w:rPr>
          <w:color w:val="000000"/>
        </w:rPr>
        <w:t>.złotych).</w:t>
      </w:r>
    </w:p>
    <w:p w:rsidR="00A26CA8" w:rsidRPr="00DB3CAF" w:rsidRDefault="00A26CA8" w:rsidP="00A26CA8">
      <w:pPr>
        <w:rPr>
          <w:color w:val="000000"/>
        </w:rPr>
      </w:pPr>
      <w:r w:rsidRPr="00DB3CAF">
        <w:rPr>
          <w:color w:val="000000"/>
        </w:rPr>
        <w:t xml:space="preserve">2. Termin dostawy: nie później niż </w:t>
      </w:r>
    </w:p>
    <w:p w:rsidR="00A26CA8" w:rsidRPr="00DB3CAF" w:rsidRDefault="00A26CA8" w:rsidP="00A26CA8">
      <w:pPr>
        <w:ind w:firstLine="709"/>
        <w:rPr>
          <w:color w:val="000000"/>
        </w:rPr>
      </w:pPr>
      <w:r>
        <w:rPr>
          <w:color w:val="000000"/>
        </w:rPr>
        <w:t xml:space="preserve">……. </w:t>
      </w:r>
      <w:r w:rsidRPr="00DB3CAF">
        <w:rPr>
          <w:color w:val="000000"/>
        </w:rPr>
        <w:t xml:space="preserve"> dni </w:t>
      </w:r>
      <w:r>
        <w:rPr>
          <w:color w:val="000000"/>
        </w:rPr>
        <w:t xml:space="preserve"> roboczych </w:t>
      </w:r>
      <w:r w:rsidRPr="00DB3CAF">
        <w:rPr>
          <w:color w:val="000000"/>
        </w:rPr>
        <w:t>od podpisania umowy,</w:t>
      </w:r>
    </w:p>
    <w:p w:rsidR="00A26CA8" w:rsidRPr="00DB3CAF" w:rsidRDefault="00A26CA8" w:rsidP="00A26CA8">
      <w:pPr>
        <w:rPr>
          <w:color w:val="000000"/>
        </w:rPr>
      </w:pPr>
      <w:r w:rsidRPr="00DB3CAF">
        <w:rPr>
          <w:color w:val="000000"/>
        </w:rPr>
        <w:t>3. Okres gwarancji:</w:t>
      </w:r>
    </w:p>
    <w:p w:rsidR="00A26CA8" w:rsidRPr="00DB3CAF" w:rsidRDefault="00A26CA8" w:rsidP="00A26CA8">
      <w:pPr>
        <w:ind w:firstLine="709"/>
        <w:rPr>
          <w:color w:val="000000"/>
        </w:rPr>
      </w:pPr>
      <w:r w:rsidRPr="00DB3CAF">
        <w:rPr>
          <w:color w:val="000000"/>
        </w:rPr>
        <w:t>……………….. miesięcy (słownie ……………………….. miesięcy)</w:t>
      </w:r>
    </w:p>
    <w:p w:rsidR="00A26CA8" w:rsidRDefault="00A26CA8" w:rsidP="00A26CA8">
      <w:pPr>
        <w:rPr>
          <w:b/>
          <w:color w:val="000000"/>
        </w:rPr>
      </w:pPr>
    </w:p>
    <w:p w:rsidR="00A26CA8" w:rsidRDefault="00A26CA8" w:rsidP="00A26CA8">
      <w:pPr>
        <w:rPr>
          <w:b/>
          <w:color w:val="000000"/>
        </w:rPr>
      </w:pPr>
    </w:p>
    <w:p w:rsidR="00A26CA8" w:rsidRDefault="00A26CA8" w:rsidP="00A26CA8">
      <w:pPr>
        <w:rPr>
          <w:b/>
          <w:color w:val="000000"/>
        </w:rPr>
      </w:pPr>
    </w:p>
    <w:p w:rsidR="004065E1" w:rsidRDefault="004065E1">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8D61FE" w:rsidRDefault="003305B3" w:rsidP="00891089">
      <w:pPr>
        <w:rPr>
          <w:b/>
          <w:sz w:val="28"/>
          <w:szCs w:val="28"/>
          <w:u w:val="single"/>
        </w:rPr>
      </w:pPr>
      <w:r w:rsidRPr="008D61FE">
        <w:rPr>
          <w:b/>
          <w:sz w:val="28"/>
          <w:szCs w:val="28"/>
          <w:u w:val="single"/>
        </w:rPr>
        <w:t>Część 1.</w:t>
      </w:r>
    </w:p>
    <w:p w:rsidR="003305B3" w:rsidRDefault="003305B3" w:rsidP="00891089"/>
    <w:p w:rsidR="003305B3" w:rsidRPr="00425549" w:rsidRDefault="00790FE9" w:rsidP="00891089">
      <w:pPr>
        <w:rPr>
          <w:b/>
          <w:u w:val="single"/>
        </w:rPr>
      </w:pPr>
      <w:r>
        <w:rPr>
          <w:b/>
          <w:u w:val="single"/>
        </w:rPr>
        <w:t>Stacje robocze</w:t>
      </w:r>
    </w:p>
    <w:p w:rsidR="003305B3" w:rsidRPr="00DB3CAF" w:rsidRDefault="003305B3">
      <w:pPr>
        <w:rPr>
          <w:color w:val="000000"/>
        </w:rPr>
      </w:pPr>
    </w:p>
    <w:p w:rsidR="003305B3" w:rsidRPr="00891089" w:rsidRDefault="003305B3">
      <w:pPr>
        <w:pStyle w:val="Tekstpodstawowy"/>
        <w:rPr>
          <w:bCs/>
          <w:color w:val="000000"/>
        </w:rPr>
      </w:pPr>
      <w:r w:rsidRPr="00891089">
        <w:rPr>
          <w:bCs/>
          <w:color w:val="000000"/>
        </w:rPr>
        <w:t xml:space="preserve">1.1 </w:t>
      </w:r>
      <w:r w:rsidR="00790FE9">
        <w:t>Stacja robocza</w:t>
      </w:r>
      <w:r w:rsidR="0064607F">
        <w:t xml:space="preserve"> </w:t>
      </w:r>
      <w:r w:rsidR="004065E1">
        <w:t>-</w:t>
      </w:r>
      <w:r w:rsidR="00383934">
        <w:t xml:space="preserve">1 </w:t>
      </w:r>
      <w:r w:rsidR="00790FE9">
        <w:t>zestaw</w:t>
      </w:r>
      <w:r w:rsidR="0064607F">
        <w:t xml:space="preserve"> </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p w:rsidR="00E207DE" w:rsidRDefault="00E207DE" w:rsidP="00E207DE">
      <w:pPr>
        <w:tabs>
          <w:tab w:val="left" w:pos="788"/>
          <w:tab w:val="left" w:pos="8861"/>
        </w:tabs>
        <w:rPr>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E207DE" w:rsidRPr="00B40010" w:rsidTr="00790FE9">
        <w:trPr>
          <w:trHeight w:val="315"/>
        </w:trPr>
        <w:tc>
          <w:tcPr>
            <w:tcW w:w="1560" w:type="dxa"/>
          </w:tcPr>
          <w:p w:rsidR="00E207DE" w:rsidRPr="00B40010" w:rsidRDefault="00E207DE" w:rsidP="00520E72">
            <w:pPr>
              <w:rPr>
                <w:b/>
              </w:rPr>
            </w:pPr>
            <w:r w:rsidRPr="00B40010">
              <w:rPr>
                <w:b/>
                <w:sz w:val="22"/>
                <w:szCs w:val="22"/>
              </w:rPr>
              <w:t>Parametr</w:t>
            </w:r>
          </w:p>
        </w:tc>
        <w:tc>
          <w:tcPr>
            <w:tcW w:w="5972" w:type="dxa"/>
          </w:tcPr>
          <w:p w:rsidR="00E207DE" w:rsidRPr="00B40010" w:rsidRDefault="00E207DE" w:rsidP="00520E72">
            <w:pPr>
              <w:rPr>
                <w:b/>
              </w:rPr>
            </w:pPr>
            <w:r w:rsidRPr="00B40010">
              <w:rPr>
                <w:b/>
                <w:sz w:val="22"/>
                <w:szCs w:val="22"/>
              </w:rPr>
              <w:t>Żądany przez zamawiającego</w:t>
            </w:r>
          </w:p>
        </w:tc>
        <w:tc>
          <w:tcPr>
            <w:tcW w:w="2008" w:type="dxa"/>
          </w:tcPr>
          <w:p w:rsidR="00E207DE" w:rsidRPr="00B40010" w:rsidRDefault="00E207DE" w:rsidP="00520E72">
            <w:pPr>
              <w:rPr>
                <w:b/>
              </w:rPr>
            </w:pPr>
            <w:r w:rsidRPr="00B40010">
              <w:rPr>
                <w:b/>
                <w:sz w:val="22"/>
                <w:szCs w:val="22"/>
              </w:rPr>
              <w:t xml:space="preserve"> Oferowany</w:t>
            </w:r>
          </w:p>
        </w:tc>
      </w:tr>
      <w:tr w:rsidR="00790FE9" w:rsidRPr="00B40010" w:rsidTr="00790FE9">
        <w:trPr>
          <w:trHeight w:val="315"/>
        </w:trPr>
        <w:tc>
          <w:tcPr>
            <w:tcW w:w="1560" w:type="dxa"/>
          </w:tcPr>
          <w:p w:rsidR="00790FE9" w:rsidRPr="00111E46" w:rsidRDefault="00790FE9" w:rsidP="000C40A5">
            <w:pPr>
              <w:pStyle w:val="TableContents"/>
              <w:rPr>
                <w:sz w:val="20"/>
                <w:szCs w:val="20"/>
              </w:rPr>
            </w:pPr>
            <w:r w:rsidRPr="00111E46">
              <w:rPr>
                <w:sz w:val="20"/>
                <w:szCs w:val="20"/>
              </w:rPr>
              <w:t>Procesor</w:t>
            </w:r>
          </w:p>
        </w:tc>
        <w:tc>
          <w:tcPr>
            <w:tcW w:w="5972" w:type="dxa"/>
          </w:tcPr>
          <w:p w:rsidR="00790FE9" w:rsidRPr="00111E46" w:rsidRDefault="00790FE9" w:rsidP="000C40A5">
            <w:pPr>
              <w:pStyle w:val="TableContents"/>
              <w:rPr>
                <w:sz w:val="20"/>
                <w:szCs w:val="20"/>
              </w:rPr>
            </w:pPr>
            <w:r>
              <w:rPr>
                <w:sz w:val="20"/>
                <w:szCs w:val="20"/>
              </w:rPr>
              <w:t xml:space="preserve">6 rdzeniowy, </w:t>
            </w:r>
            <w:r w:rsidRPr="00111E46">
              <w:rPr>
                <w:sz w:val="20"/>
                <w:szCs w:val="20"/>
              </w:rPr>
              <w:t xml:space="preserve">6 wątkowy, osiągający przynajmniej </w:t>
            </w:r>
            <w:r>
              <w:rPr>
                <w:sz w:val="20"/>
                <w:szCs w:val="20"/>
              </w:rPr>
              <w:t>12500</w:t>
            </w:r>
            <w:r w:rsidRPr="00111E46">
              <w:rPr>
                <w:sz w:val="20"/>
                <w:szCs w:val="20"/>
              </w:rPr>
              <w:t xml:space="preserve"> pkt. w teście CPU </w:t>
            </w:r>
            <w:proofErr w:type="spellStart"/>
            <w:r w:rsidRPr="00111E46">
              <w:rPr>
                <w:sz w:val="20"/>
                <w:szCs w:val="20"/>
              </w:rPr>
              <w:t>Benchmarks</w:t>
            </w:r>
            <w:proofErr w:type="spellEnd"/>
            <w:r w:rsidRPr="00111E46">
              <w:rPr>
                <w:sz w:val="20"/>
                <w:szCs w:val="20"/>
              </w:rPr>
              <w:t xml:space="preserve"> Net (http://www.cpubenchmark.net/) wg Firmy </w:t>
            </w:r>
            <w:proofErr w:type="spellStart"/>
            <w:r w:rsidRPr="00111E46">
              <w:rPr>
                <w:sz w:val="20"/>
                <w:szCs w:val="20"/>
              </w:rPr>
              <w:t>PassMark</w:t>
            </w:r>
            <w:proofErr w:type="spellEnd"/>
            <w:r w:rsidRPr="00111E46">
              <w:rPr>
                <w:sz w:val="20"/>
                <w:szCs w:val="20"/>
              </w:rPr>
              <w:t xml:space="preserve"> Software (http://www.passmark.com),</w:t>
            </w:r>
            <w:r>
              <w:rPr>
                <w:sz w:val="20"/>
                <w:szCs w:val="20"/>
              </w:rPr>
              <w:t xml:space="preserve"> taktowany zegarem co najmniej 4.2</w:t>
            </w:r>
            <w:r w:rsidRPr="00111E46">
              <w:rPr>
                <w:sz w:val="20"/>
                <w:szCs w:val="20"/>
              </w:rPr>
              <w:t xml:space="preserve">0 </w:t>
            </w:r>
            <w:proofErr w:type="spellStart"/>
            <w:r w:rsidRPr="00111E46">
              <w:rPr>
                <w:sz w:val="20"/>
                <w:szCs w:val="20"/>
              </w:rPr>
              <w:t>Ghz</w:t>
            </w:r>
            <w:proofErr w:type="spellEnd"/>
            <w:r w:rsidRPr="00111E46">
              <w:rPr>
                <w:sz w:val="20"/>
                <w:szCs w:val="20"/>
              </w:rPr>
              <w:t>, posiadający zintegrowaną kartę graficzną</w:t>
            </w:r>
            <w:r>
              <w:rPr>
                <w:sz w:val="20"/>
                <w:szCs w:val="20"/>
              </w:rPr>
              <w:t>- opcja</w:t>
            </w:r>
            <w:r w:rsidRPr="00111E46">
              <w:rPr>
                <w:sz w:val="20"/>
                <w:szCs w:val="20"/>
              </w:rPr>
              <w:t xml:space="preserve">,  architektura </w:t>
            </w:r>
            <w:proofErr w:type="spellStart"/>
            <w:r w:rsidRPr="00111E46">
              <w:rPr>
                <w:sz w:val="20"/>
                <w:szCs w:val="20"/>
              </w:rPr>
              <w:t>Coffee</w:t>
            </w:r>
            <w:proofErr w:type="spellEnd"/>
            <w:r w:rsidRPr="00111E46">
              <w:rPr>
                <w:sz w:val="20"/>
                <w:szCs w:val="20"/>
              </w:rPr>
              <w:t xml:space="preserve"> Lake lub nowsza ze wsparciem technologii Intel </w:t>
            </w:r>
            <w:proofErr w:type="spellStart"/>
            <w:r w:rsidRPr="00111E46">
              <w:rPr>
                <w:sz w:val="20"/>
                <w:szCs w:val="20"/>
              </w:rPr>
              <w:t>Quick</w:t>
            </w:r>
            <w:proofErr w:type="spellEnd"/>
            <w:r w:rsidRPr="00111E46">
              <w:rPr>
                <w:sz w:val="20"/>
                <w:szCs w:val="20"/>
              </w:rPr>
              <w:t xml:space="preserve"> </w:t>
            </w:r>
            <w:proofErr w:type="spellStart"/>
            <w:r w:rsidRPr="00111E46">
              <w:rPr>
                <w:sz w:val="20"/>
                <w:szCs w:val="20"/>
              </w:rPr>
              <w:t>Sync</w:t>
            </w:r>
            <w:proofErr w:type="spellEnd"/>
            <w:r w:rsidRPr="00111E46">
              <w:rPr>
                <w:sz w:val="20"/>
                <w:szCs w:val="20"/>
              </w:rPr>
              <w:t xml:space="preserve"> </w:t>
            </w:r>
            <w:r>
              <w:rPr>
                <w:sz w:val="20"/>
                <w:szCs w:val="20"/>
              </w:rPr>
              <w:t xml:space="preserve">Video. </w:t>
            </w:r>
            <w:r w:rsidRPr="00111E46">
              <w:rPr>
                <w:sz w:val="20"/>
                <w:szCs w:val="20"/>
              </w:rPr>
              <w:t xml:space="preserve">Nie gorszy niż </w:t>
            </w:r>
            <w:hyperlink r:id="rId8" w:history="1">
              <w:r w:rsidRPr="00111E46">
                <w:rPr>
                  <w:sz w:val="20"/>
                  <w:szCs w:val="20"/>
                </w:rPr>
                <w:t xml:space="preserve">Intel </w:t>
              </w:r>
              <w:proofErr w:type="spellStart"/>
              <w:r w:rsidRPr="00111E46">
                <w:rPr>
                  <w:sz w:val="20"/>
                  <w:szCs w:val="20"/>
                </w:rPr>
                <w:t>Core</w:t>
              </w:r>
              <w:proofErr w:type="spellEnd"/>
              <w:r w:rsidRPr="00111E46">
                <w:rPr>
                  <w:sz w:val="20"/>
                  <w:szCs w:val="20"/>
                </w:rPr>
                <w:t xml:space="preserve"> i</w:t>
              </w:r>
            </w:hyperlink>
            <w:hyperlink r:id="rId9" w:history="1">
              <w:r>
                <w:rPr>
                  <w:sz w:val="20"/>
                  <w:szCs w:val="20"/>
                </w:rPr>
                <w:t>5</w:t>
              </w:r>
            </w:hyperlink>
            <w:hyperlink r:id="rId10" w:history="1">
              <w:r w:rsidRPr="00111E46">
                <w:rPr>
                  <w:sz w:val="20"/>
                  <w:szCs w:val="20"/>
                </w:rPr>
                <w:t>-</w:t>
              </w:r>
            </w:hyperlink>
            <w:hyperlink r:id="rId11" w:history="1">
              <w:r>
                <w:rPr>
                  <w:sz w:val="20"/>
                  <w:szCs w:val="20"/>
                </w:rPr>
                <w:t>86</w:t>
              </w:r>
              <w:r w:rsidRPr="00111E46">
                <w:rPr>
                  <w:sz w:val="20"/>
                  <w:szCs w:val="20"/>
                </w:rPr>
                <w:t>00</w:t>
              </w:r>
            </w:hyperlink>
            <w:r w:rsidRPr="00111E46">
              <w:rPr>
                <w:sz w:val="20"/>
                <w:szCs w:val="20"/>
              </w:rPr>
              <w:t>K.</w:t>
            </w:r>
          </w:p>
        </w:tc>
        <w:tc>
          <w:tcPr>
            <w:tcW w:w="2008" w:type="dxa"/>
          </w:tcPr>
          <w:p w:rsidR="00790FE9" w:rsidRPr="00B40010" w:rsidRDefault="00790FE9" w:rsidP="00520E72">
            <w:pPr>
              <w:rPr>
                <w:b/>
                <w:sz w:val="22"/>
                <w:szCs w:val="22"/>
              </w:rPr>
            </w:pPr>
          </w:p>
        </w:tc>
      </w:tr>
      <w:tr w:rsidR="00790FE9" w:rsidRPr="00B40010" w:rsidTr="00790FE9">
        <w:trPr>
          <w:trHeight w:val="315"/>
        </w:trPr>
        <w:tc>
          <w:tcPr>
            <w:tcW w:w="1560" w:type="dxa"/>
          </w:tcPr>
          <w:p w:rsidR="00790FE9" w:rsidRPr="00111E46" w:rsidRDefault="00790FE9" w:rsidP="000C40A5">
            <w:pPr>
              <w:pStyle w:val="TableContents"/>
              <w:rPr>
                <w:sz w:val="20"/>
                <w:szCs w:val="20"/>
              </w:rPr>
            </w:pPr>
            <w:r w:rsidRPr="00111E46">
              <w:rPr>
                <w:sz w:val="20"/>
                <w:szCs w:val="20"/>
              </w:rPr>
              <w:t>Płyta Główna</w:t>
            </w:r>
          </w:p>
        </w:tc>
        <w:tc>
          <w:tcPr>
            <w:tcW w:w="5972" w:type="dxa"/>
          </w:tcPr>
          <w:p w:rsidR="00790FE9" w:rsidRPr="00111E46" w:rsidRDefault="00790FE9" w:rsidP="000C40A5">
            <w:pPr>
              <w:pStyle w:val="TableContents"/>
              <w:rPr>
                <w:sz w:val="20"/>
                <w:szCs w:val="20"/>
              </w:rPr>
            </w:pPr>
            <w:r w:rsidRPr="00111E46">
              <w:rPr>
                <w:sz w:val="20"/>
                <w:szCs w:val="20"/>
              </w:rPr>
              <w:t>Obsługująca wyżej wymieniony procesor, wyposażona w kartę muzyczną, kartę sieciową</w:t>
            </w:r>
            <w:r>
              <w:rPr>
                <w:sz w:val="20"/>
                <w:szCs w:val="20"/>
              </w:rPr>
              <w:t>, min. 4 wejścia USB 3.0</w:t>
            </w:r>
            <w:r w:rsidRPr="00111E46">
              <w:rPr>
                <w:sz w:val="20"/>
                <w:szCs w:val="20"/>
              </w:rPr>
              <w:t xml:space="preserve"> lub nowsze,  ze </w:t>
            </w:r>
            <w:proofErr w:type="spellStart"/>
            <w:r w:rsidRPr="00111E46">
              <w:rPr>
                <w:sz w:val="20"/>
                <w:szCs w:val="20"/>
              </w:rPr>
              <w:t>wspraciem</w:t>
            </w:r>
            <w:proofErr w:type="spellEnd"/>
            <w:r w:rsidRPr="00111E46">
              <w:rPr>
                <w:sz w:val="20"/>
                <w:szCs w:val="20"/>
              </w:rPr>
              <w:t xml:space="preserve"> </w:t>
            </w:r>
            <w:proofErr w:type="spellStart"/>
            <w:r w:rsidRPr="00111E46">
              <w:rPr>
                <w:sz w:val="20"/>
                <w:szCs w:val="20"/>
              </w:rPr>
              <w:t>NVMe</w:t>
            </w:r>
            <w:proofErr w:type="spellEnd"/>
            <w:r w:rsidRPr="00111E46">
              <w:rPr>
                <w:sz w:val="20"/>
                <w:szCs w:val="20"/>
              </w:rPr>
              <w:t xml:space="preserve"> dla dysków SSD (złącze M.2), min. 2 x </w:t>
            </w:r>
            <w:proofErr w:type="spellStart"/>
            <w:r w:rsidRPr="00111E46">
              <w:rPr>
                <w:sz w:val="20"/>
                <w:szCs w:val="20"/>
              </w:rPr>
              <w:t>PCI-Express</w:t>
            </w:r>
            <w:proofErr w:type="spellEnd"/>
            <w:r w:rsidRPr="00111E46">
              <w:rPr>
                <w:sz w:val="20"/>
                <w:szCs w:val="20"/>
              </w:rPr>
              <w:t xml:space="preserve"> x16, min. 3 x </w:t>
            </w:r>
            <w:proofErr w:type="spellStart"/>
            <w:r w:rsidRPr="00111E46">
              <w:rPr>
                <w:sz w:val="20"/>
                <w:szCs w:val="20"/>
              </w:rPr>
              <w:t>PCI-Express</w:t>
            </w:r>
            <w:proofErr w:type="spellEnd"/>
            <w:r w:rsidRPr="00111E46">
              <w:rPr>
                <w:sz w:val="20"/>
                <w:szCs w:val="20"/>
              </w:rPr>
              <w:t xml:space="preserve"> x1,. Nie gorsza niż </w:t>
            </w:r>
            <w:r>
              <w:rPr>
                <w:sz w:val="20"/>
                <w:szCs w:val="20"/>
              </w:rPr>
              <w:t>MSI Z270 PC MATE</w:t>
            </w:r>
          </w:p>
        </w:tc>
        <w:tc>
          <w:tcPr>
            <w:tcW w:w="2008" w:type="dxa"/>
          </w:tcPr>
          <w:p w:rsidR="00790FE9" w:rsidRPr="00B40010" w:rsidRDefault="00790FE9" w:rsidP="00520E72">
            <w:pPr>
              <w:rPr>
                <w:b/>
                <w:sz w:val="22"/>
                <w:szCs w:val="22"/>
              </w:rPr>
            </w:pPr>
          </w:p>
        </w:tc>
      </w:tr>
      <w:tr w:rsidR="00790FE9" w:rsidRPr="00B40010" w:rsidTr="00790FE9">
        <w:trPr>
          <w:trHeight w:val="315"/>
        </w:trPr>
        <w:tc>
          <w:tcPr>
            <w:tcW w:w="1560" w:type="dxa"/>
          </w:tcPr>
          <w:p w:rsidR="00790FE9" w:rsidRPr="00111E46" w:rsidRDefault="00790FE9" w:rsidP="000C40A5">
            <w:pPr>
              <w:pStyle w:val="TableContents"/>
              <w:rPr>
                <w:sz w:val="20"/>
                <w:szCs w:val="20"/>
              </w:rPr>
            </w:pPr>
            <w:r w:rsidRPr="00111E46">
              <w:rPr>
                <w:sz w:val="20"/>
                <w:szCs w:val="20"/>
              </w:rPr>
              <w:t>Karta graficzna</w:t>
            </w:r>
          </w:p>
        </w:tc>
        <w:tc>
          <w:tcPr>
            <w:tcW w:w="5972" w:type="dxa"/>
          </w:tcPr>
          <w:p w:rsidR="00790FE9" w:rsidRPr="00111E46" w:rsidRDefault="00790FE9" w:rsidP="000C40A5">
            <w:pPr>
              <w:pStyle w:val="TableContents"/>
              <w:rPr>
                <w:sz w:val="20"/>
                <w:szCs w:val="20"/>
              </w:rPr>
            </w:pPr>
            <w:r w:rsidRPr="00111E46">
              <w:rPr>
                <w:sz w:val="20"/>
                <w:szCs w:val="20"/>
              </w:rPr>
              <w:t>Min. 3GB pamięci, osiągająca co najmniej 8</w:t>
            </w:r>
            <w:r>
              <w:rPr>
                <w:sz w:val="20"/>
                <w:szCs w:val="20"/>
              </w:rPr>
              <w:t>9</w:t>
            </w:r>
            <w:r w:rsidRPr="00111E46">
              <w:rPr>
                <w:sz w:val="20"/>
                <w:szCs w:val="20"/>
              </w:rPr>
              <w:t xml:space="preserve">00 pkt. w teście Video </w:t>
            </w:r>
            <w:proofErr w:type="spellStart"/>
            <w:r w:rsidRPr="00111E46">
              <w:rPr>
                <w:sz w:val="20"/>
                <w:szCs w:val="20"/>
              </w:rPr>
              <w:t>Card</w:t>
            </w:r>
            <w:proofErr w:type="spellEnd"/>
            <w:r w:rsidRPr="00111E46">
              <w:rPr>
                <w:sz w:val="20"/>
                <w:szCs w:val="20"/>
              </w:rPr>
              <w:t xml:space="preserve"> </w:t>
            </w:r>
            <w:proofErr w:type="spellStart"/>
            <w:r w:rsidRPr="00111E46">
              <w:rPr>
                <w:sz w:val="20"/>
                <w:szCs w:val="20"/>
              </w:rPr>
              <w:t>Benchmark</w:t>
            </w:r>
            <w:proofErr w:type="spellEnd"/>
            <w:r w:rsidRPr="00111E46">
              <w:rPr>
                <w:sz w:val="20"/>
                <w:szCs w:val="20"/>
              </w:rPr>
              <w:t xml:space="preserve"> (</w:t>
            </w:r>
            <w:hyperlink r:id="rId12" w:history="1">
              <w:r w:rsidRPr="00111E46">
                <w:rPr>
                  <w:sz w:val="20"/>
                  <w:szCs w:val="20"/>
                </w:rPr>
                <w:t>https://www.videocardbenchmark.net/</w:t>
              </w:r>
            </w:hyperlink>
            <w:r w:rsidRPr="00111E46">
              <w:rPr>
                <w:sz w:val="20"/>
                <w:szCs w:val="20"/>
              </w:rPr>
              <w:t xml:space="preserve">) wg Firmy </w:t>
            </w:r>
            <w:proofErr w:type="spellStart"/>
            <w:r w:rsidRPr="00111E46">
              <w:rPr>
                <w:sz w:val="20"/>
                <w:szCs w:val="20"/>
              </w:rPr>
              <w:t>PassMark</w:t>
            </w:r>
            <w:proofErr w:type="spellEnd"/>
            <w:r w:rsidRPr="00111E46">
              <w:rPr>
                <w:sz w:val="20"/>
                <w:szCs w:val="20"/>
              </w:rPr>
              <w:t xml:space="preserve"> Software (</w:t>
            </w:r>
            <w:hyperlink r:id="rId13" w:history="1">
              <w:r w:rsidRPr="00111E46">
                <w:rPr>
                  <w:sz w:val="20"/>
                  <w:szCs w:val="20"/>
                </w:rPr>
                <w:t>http://www.passmark.com</w:t>
              </w:r>
            </w:hyperlink>
            <w:r w:rsidRPr="00111E46">
              <w:rPr>
                <w:sz w:val="20"/>
                <w:szCs w:val="20"/>
              </w:rPr>
              <w:t xml:space="preserve">), ze wsparciem </w:t>
            </w:r>
            <w:proofErr w:type="spellStart"/>
            <w:r w:rsidRPr="00111E46">
              <w:rPr>
                <w:sz w:val="20"/>
                <w:szCs w:val="20"/>
              </w:rPr>
              <w:t>OpenGL</w:t>
            </w:r>
            <w:proofErr w:type="spellEnd"/>
            <w:r w:rsidRPr="00111E46">
              <w:rPr>
                <w:sz w:val="20"/>
                <w:szCs w:val="20"/>
              </w:rPr>
              <w:t xml:space="preserve"> w wersji co najmniej 4.5, ze wsparciem dla technologii CUDA do obliczeń równoległych.</w:t>
            </w:r>
          </w:p>
          <w:p w:rsidR="00790FE9" w:rsidRPr="00111E46" w:rsidRDefault="00790FE9" w:rsidP="000C40A5">
            <w:pPr>
              <w:pStyle w:val="TableContents"/>
              <w:rPr>
                <w:sz w:val="20"/>
                <w:szCs w:val="20"/>
              </w:rPr>
            </w:pPr>
            <w:r w:rsidRPr="00111E46">
              <w:rPr>
                <w:sz w:val="20"/>
                <w:szCs w:val="20"/>
              </w:rPr>
              <w:t xml:space="preserve">Nie gorsza niż </w:t>
            </w:r>
            <w:hyperlink r:id="rId14" w:history="1">
              <w:proofErr w:type="spellStart"/>
              <w:r w:rsidRPr="00111E46">
                <w:rPr>
                  <w:sz w:val="20"/>
                  <w:szCs w:val="20"/>
                </w:rPr>
                <w:t>GeForce</w:t>
              </w:r>
              <w:proofErr w:type="spellEnd"/>
              <w:r w:rsidRPr="00111E46">
                <w:rPr>
                  <w:sz w:val="20"/>
                  <w:szCs w:val="20"/>
                </w:rPr>
                <w:t xml:space="preserve"> GTX 1060 </w:t>
              </w:r>
            </w:hyperlink>
            <w:hyperlink r:id="rId15" w:history="1">
              <w:r>
                <w:rPr>
                  <w:sz w:val="20"/>
                  <w:szCs w:val="20"/>
                </w:rPr>
                <w:t>3</w:t>
              </w:r>
            </w:hyperlink>
            <w:hyperlink r:id="rId16" w:history="1">
              <w:r w:rsidRPr="00111E46">
                <w:rPr>
                  <w:sz w:val="20"/>
                  <w:szCs w:val="20"/>
                </w:rPr>
                <w:t>GB</w:t>
              </w:r>
            </w:hyperlink>
            <w:r w:rsidRPr="00111E46">
              <w:rPr>
                <w:sz w:val="20"/>
                <w:szCs w:val="20"/>
              </w:rPr>
              <w:t xml:space="preserve">. Posiadająca co najmniej </w:t>
            </w:r>
            <w:r>
              <w:rPr>
                <w:sz w:val="20"/>
                <w:szCs w:val="20"/>
              </w:rPr>
              <w:t>2</w:t>
            </w:r>
            <w:r w:rsidRPr="00111E46">
              <w:rPr>
                <w:sz w:val="20"/>
                <w:szCs w:val="20"/>
              </w:rPr>
              <w:t xml:space="preserve"> wyjścia HDMI.</w:t>
            </w:r>
          </w:p>
        </w:tc>
        <w:tc>
          <w:tcPr>
            <w:tcW w:w="2008" w:type="dxa"/>
          </w:tcPr>
          <w:p w:rsidR="00790FE9" w:rsidRPr="00B40010" w:rsidRDefault="00790FE9" w:rsidP="00520E72">
            <w:pPr>
              <w:rPr>
                <w:b/>
                <w:sz w:val="22"/>
                <w:szCs w:val="22"/>
              </w:rPr>
            </w:pPr>
          </w:p>
        </w:tc>
      </w:tr>
      <w:tr w:rsidR="00790FE9" w:rsidRPr="00B40010" w:rsidTr="00790FE9">
        <w:trPr>
          <w:trHeight w:val="315"/>
        </w:trPr>
        <w:tc>
          <w:tcPr>
            <w:tcW w:w="1560" w:type="dxa"/>
          </w:tcPr>
          <w:p w:rsidR="00790FE9" w:rsidRPr="00111E46" w:rsidRDefault="00790FE9" w:rsidP="000C40A5">
            <w:pPr>
              <w:pStyle w:val="TableContents"/>
              <w:rPr>
                <w:sz w:val="20"/>
                <w:szCs w:val="20"/>
              </w:rPr>
            </w:pPr>
            <w:r w:rsidRPr="00111E46">
              <w:rPr>
                <w:sz w:val="20"/>
                <w:szCs w:val="20"/>
              </w:rPr>
              <w:t>Pamięć RAM</w:t>
            </w:r>
          </w:p>
        </w:tc>
        <w:tc>
          <w:tcPr>
            <w:tcW w:w="5972" w:type="dxa"/>
          </w:tcPr>
          <w:p w:rsidR="00790FE9" w:rsidRPr="00111E46" w:rsidRDefault="00790FE9" w:rsidP="000C40A5">
            <w:pPr>
              <w:pStyle w:val="TableContents"/>
              <w:rPr>
                <w:sz w:val="20"/>
                <w:szCs w:val="20"/>
              </w:rPr>
            </w:pPr>
            <w:r w:rsidRPr="00111E46">
              <w:rPr>
                <w:sz w:val="20"/>
                <w:szCs w:val="20"/>
              </w:rPr>
              <w:t>Nie mniej niż 2x</w:t>
            </w:r>
            <w:r>
              <w:rPr>
                <w:sz w:val="20"/>
                <w:szCs w:val="20"/>
              </w:rPr>
              <w:t>8</w:t>
            </w:r>
            <w:r w:rsidRPr="00111E46">
              <w:rPr>
                <w:sz w:val="20"/>
                <w:szCs w:val="20"/>
              </w:rPr>
              <w:t xml:space="preserve"> GB, kompatybilna z ww. płytą</w:t>
            </w:r>
          </w:p>
        </w:tc>
        <w:tc>
          <w:tcPr>
            <w:tcW w:w="2008" w:type="dxa"/>
          </w:tcPr>
          <w:p w:rsidR="00790FE9" w:rsidRPr="00B40010" w:rsidRDefault="00790FE9" w:rsidP="00520E72">
            <w:pPr>
              <w:rPr>
                <w:b/>
                <w:sz w:val="22"/>
                <w:szCs w:val="22"/>
              </w:rPr>
            </w:pPr>
          </w:p>
        </w:tc>
      </w:tr>
      <w:tr w:rsidR="00790FE9" w:rsidRPr="00B40010" w:rsidTr="00790FE9">
        <w:trPr>
          <w:trHeight w:val="315"/>
        </w:trPr>
        <w:tc>
          <w:tcPr>
            <w:tcW w:w="1560" w:type="dxa"/>
          </w:tcPr>
          <w:p w:rsidR="00790FE9" w:rsidRPr="00111E46" w:rsidRDefault="00790FE9" w:rsidP="000C40A5">
            <w:pPr>
              <w:pStyle w:val="TableContents"/>
              <w:rPr>
                <w:sz w:val="20"/>
                <w:szCs w:val="20"/>
              </w:rPr>
            </w:pPr>
            <w:r w:rsidRPr="00111E46">
              <w:rPr>
                <w:sz w:val="20"/>
                <w:szCs w:val="20"/>
              </w:rPr>
              <w:t>Dysk twardy 1</w:t>
            </w:r>
          </w:p>
        </w:tc>
        <w:tc>
          <w:tcPr>
            <w:tcW w:w="5972" w:type="dxa"/>
          </w:tcPr>
          <w:p w:rsidR="00790FE9" w:rsidRPr="00111E46" w:rsidRDefault="00790FE9" w:rsidP="000C40A5">
            <w:pPr>
              <w:pStyle w:val="TableContents"/>
              <w:rPr>
                <w:sz w:val="20"/>
                <w:szCs w:val="20"/>
              </w:rPr>
            </w:pPr>
            <w:r w:rsidRPr="00111E46">
              <w:rPr>
                <w:sz w:val="20"/>
                <w:szCs w:val="20"/>
              </w:rPr>
              <w:t xml:space="preserve">W technologii SSD </w:t>
            </w:r>
            <w:proofErr w:type="spellStart"/>
            <w:r w:rsidRPr="00111E46">
              <w:rPr>
                <w:sz w:val="20"/>
                <w:szCs w:val="20"/>
              </w:rPr>
              <w:t>NVMe</w:t>
            </w:r>
            <w:proofErr w:type="spellEnd"/>
            <w:r w:rsidRPr="00111E46">
              <w:rPr>
                <w:sz w:val="20"/>
                <w:szCs w:val="20"/>
              </w:rPr>
              <w:t xml:space="preserve">,  pojemność nie mniej niż </w:t>
            </w:r>
            <w:r>
              <w:rPr>
                <w:sz w:val="20"/>
                <w:szCs w:val="20"/>
              </w:rPr>
              <w:t>25</w:t>
            </w:r>
            <w:r w:rsidRPr="00111E46">
              <w:rPr>
                <w:sz w:val="20"/>
                <w:szCs w:val="20"/>
              </w:rPr>
              <w:t>0 GB,</w:t>
            </w:r>
            <w:r>
              <w:rPr>
                <w:sz w:val="20"/>
                <w:szCs w:val="20"/>
              </w:rPr>
              <w:t xml:space="preserve"> osiągający wynik przynajmniej 150</w:t>
            </w:r>
            <w:r w:rsidRPr="00111E46">
              <w:rPr>
                <w:sz w:val="20"/>
                <w:szCs w:val="20"/>
              </w:rPr>
              <w:t xml:space="preserve">00 pkt. w teście </w:t>
            </w:r>
            <w:proofErr w:type="spellStart"/>
            <w:r w:rsidRPr="00111E46">
              <w:rPr>
                <w:sz w:val="20"/>
                <w:szCs w:val="20"/>
              </w:rPr>
              <w:t>Hard</w:t>
            </w:r>
            <w:proofErr w:type="spellEnd"/>
            <w:r w:rsidRPr="00111E46">
              <w:rPr>
                <w:sz w:val="20"/>
                <w:szCs w:val="20"/>
              </w:rPr>
              <w:t xml:space="preserve"> </w:t>
            </w:r>
            <w:proofErr w:type="spellStart"/>
            <w:r w:rsidRPr="00111E46">
              <w:rPr>
                <w:sz w:val="20"/>
                <w:szCs w:val="20"/>
              </w:rPr>
              <w:t>Drive</w:t>
            </w:r>
            <w:proofErr w:type="spellEnd"/>
            <w:r w:rsidRPr="00111E46">
              <w:rPr>
                <w:sz w:val="20"/>
                <w:szCs w:val="20"/>
              </w:rPr>
              <w:t xml:space="preserve"> </w:t>
            </w:r>
            <w:proofErr w:type="spellStart"/>
            <w:r w:rsidRPr="00111E46">
              <w:rPr>
                <w:sz w:val="20"/>
                <w:szCs w:val="20"/>
              </w:rPr>
              <w:t>Benchmarks</w:t>
            </w:r>
            <w:proofErr w:type="spellEnd"/>
            <w:r w:rsidRPr="00111E46">
              <w:rPr>
                <w:sz w:val="20"/>
                <w:szCs w:val="20"/>
              </w:rPr>
              <w:t xml:space="preserve"> (</w:t>
            </w:r>
            <w:hyperlink r:id="rId17" w:history="1">
              <w:r w:rsidRPr="00111E46">
                <w:rPr>
                  <w:sz w:val="20"/>
                  <w:szCs w:val="20"/>
                </w:rPr>
                <w:t>http://www.harddrivebenchmark.net/</w:t>
              </w:r>
            </w:hyperlink>
            <w:r w:rsidRPr="00111E46">
              <w:rPr>
                <w:sz w:val="20"/>
                <w:szCs w:val="20"/>
              </w:rPr>
              <w:t xml:space="preserve">) wg Firmy </w:t>
            </w:r>
            <w:proofErr w:type="spellStart"/>
            <w:r w:rsidRPr="00111E46">
              <w:rPr>
                <w:sz w:val="20"/>
                <w:szCs w:val="20"/>
              </w:rPr>
              <w:t>PassMark</w:t>
            </w:r>
            <w:proofErr w:type="spellEnd"/>
            <w:r w:rsidRPr="00111E46">
              <w:rPr>
                <w:sz w:val="20"/>
                <w:szCs w:val="20"/>
              </w:rPr>
              <w:t xml:space="preserve"> Software (</w:t>
            </w:r>
            <w:hyperlink r:id="rId18" w:history="1">
              <w:r w:rsidRPr="00111E46">
                <w:rPr>
                  <w:sz w:val="20"/>
                  <w:szCs w:val="20"/>
                </w:rPr>
                <w:t>http://www.passmark.com</w:t>
              </w:r>
            </w:hyperlink>
            <w:r w:rsidRPr="00111E46">
              <w:rPr>
                <w:sz w:val="20"/>
                <w:szCs w:val="20"/>
              </w:rPr>
              <w:t xml:space="preserve">). Nie gorszy niż </w:t>
            </w:r>
            <w:hyperlink r:id="rId19" w:history="1">
              <w:r>
                <w:rPr>
                  <w:sz w:val="20"/>
                  <w:szCs w:val="20"/>
                </w:rPr>
                <w:t>Samsung SSD 97</w:t>
              </w:r>
              <w:r w:rsidRPr="00111E46">
                <w:rPr>
                  <w:sz w:val="20"/>
                  <w:szCs w:val="20"/>
                </w:rPr>
                <w:t xml:space="preserve">0 EVO </w:t>
              </w:r>
            </w:hyperlink>
            <w:hyperlink r:id="rId20" w:history="1">
              <w:r>
                <w:rPr>
                  <w:sz w:val="20"/>
                  <w:szCs w:val="20"/>
                </w:rPr>
                <w:t>250</w:t>
              </w:r>
            </w:hyperlink>
            <w:hyperlink r:id="rId21" w:history="1">
              <w:r w:rsidRPr="00111E46">
                <w:rPr>
                  <w:sz w:val="20"/>
                  <w:szCs w:val="20"/>
                </w:rPr>
                <w:t>GB</w:t>
              </w:r>
            </w:hyperlink>
            <w:r w:rsidRPr="00111E46">
              <w:rPr>
                <w:sz w:val="20"/>
                <w:szCs w:val="20"/>
              </w:rPr>
              <w:t>.</w:t>
            </w:r>
          </w:p>
        </w:tc>
        <w:tc>
          <w:tcPr>
            <w:tcW w:w="2008" w:type="dxa"/>
          </w:tcPr>
          <w:p w:rsidR="00790FE9" w:rsidRPr="00B40010" w:rsidRDefault="00790FE9" w:rsidP="00520E72">
            <w:pPr>
              <w:rPr>
                <w:b/>
                <w:sz w:val="22"/>
                <w:szCs w:val="22"/>
              </w:rPr>
            </w:pPr>
          </w:p>
        </w:tc>
      </w:tr>
      <w:tr w:rsidR="00790FE9" w:rsidRPr="00B40010" w:rsidTr="00790FE9">
        <w:trPr>
          <w:trHeight w:val="315"/>
        </w:trPr>
        <w:tc>
          <w:tcPr>
            <w:tcW w:w="1560" w:type="dxa"/>
          </w:tcPr>
          <w:p w:rsidR="00790FE9" w:rsidRPr="00111E46" w:rsidRDefault="00790FE9" w:rsidP="000C40A5">
            <w:pPr>
              <w:pStyle w:val="TableContents"/>
              <w:rPr>
                <w:sz w:val="20"/>
                <w:szCs w:val="20"/>
              </w:rPr>
            </w:pPr>
            <w:r w:rsidRPr="00111E46">
              <w:rPr>
                <w:sz w:val="20"/>
                <w:szCs w:val="20"/>
              </w:rPr>
              <w:t>Dysk twardy 2</w:t>
            </w:r>
          </w:p>
        </w:tc>
        <w:tc>
          <w:tcPr>
            <w:tcW w:w="5972" w:type="dxa"/>
          </w:tcPr>
          <w:p w:rsidR="00790FE9" w:rsidRPr="00111E46" w:rsidRDefault="00790FE9" w:rsidP="000C40A5">
            <w:pPr>
              <w:pStyle w:val="TableContents"/>
              <w:rPr>
                <w:sz w:val="20"/>
                <w:szCs w:val="20"/>
              </w:rPr>
            </w:pPr>
            <w:r w:rsidRPr="00111E46">
              <w:rPr>
                <w:sz w:val="20"/>
                <w:szCs w:val="20"/>
              </w:rPr>
              <w:t xml:space="preserve">W technologii magnetycznej, prędkość obrotowa nie mniej niż 7200 </w:t>
            </w:r>
            <w:proofErr w:type="spellStart"/>
            <w:r w:rsidRPr="00111E46">
              <w:rPr>
                <w:sz w:val="20"/>
                <w:szCs w:val="20"/>
              </w:rPr>
              <w:t>obr</w:t>
            </w:r>
            <w:proofErr w:type="spellEnd"/>
            <w:r w:rsidRPr="00111E46">
              <w:rPr>
                <w:sz w:val="20"/>
                <w:szCs w:val="20"/>
              </w:rPr>
              <w:t xml:space="preserve">/min, pojemność nie mniejsza niż 1000 GB, </w:t>
            </w:r>
            <w:proofErr w:type="spellStart"/>
            <w:r w:rsidRPr="00111E46">
              <w:rPr>
                <w:sz w:val="20"/>
                <w:szCs w:val="20"/>
              </w:rPr>
              <w:t>intefejs</w:t>
            </w:r>
            <w:proofErr w:type="spellEnd"/>
            <w:r w:rsidRPr="00111E46">
              <w:rPr>
                <w:sz w:val="20"/>
                <w:szCs w:val="20"/>
              </w:rPr>
              <w:t xml:space="preserve"> </w:t>
            </w:r>
            <w:proofErr w:type="spellStart"/>
            <w:r w:rsidRPr="00111E46">
              <w:rPr>
                <w:sz w:val="20"/>
                <w:szCs w:val="20"/>
              </w:rPr>
              <w:t>SATA-III</w:t>
            </w:r>
            <w:proofErr w:type="spellEnd"/>
            <w:r w:rsidRPr="00111E46">
              <w:rPr>
                <w:sz w:val="20"/>
                <w:szCs w:val="20"/>
              </w:rPr>
              <w:t xml:space="preserve">, osiągający wynik przynajmniej 1000 pkt. w teście </w:t>
            </w:r>
            <w:proofErr w:type="spellStart"/>
            <w:r w:rsidRPr="00111E46">
              <w:rPr>
                <w:sz w:val="20"/>
                <w:szCs w:val="20"/>
              </w:rPr>
              <w:t>Hard</w:t>
            </w:r>
            <w:proofErr w:type="spellEnd"/>
            <w:r w:rsidRPr="00111E46">
              <w:rPr>
                <w:sz w:val="20"/>
                <w:szCs w:val="20"/>
              </w:rPr>
              <w:t xml:space="preserve"> </w:t>
            </w:r>
            <w:proofErr w:type="spellStart"/>
            <w:r w:rsidRPr="00111E46">
              <w:rPr>
                <w:sz w:val="20"/>
                <w:szCs w:val="20"/>
              </w:rPr>
              <w:t>Drive</w:t>
            </w:r>
            <w:proofErr w:type="spellEnd"/>
            <w:r w:rsidRPr="00111E46">
              <w:rPr>
                <w:sz w:val="20"/>
                <w:szCs w:val="20"/>
              </w:rPr>
              <w:t xml:space="preserve"> </w:t>
            </w:r>
            <w:proofErr w:type="spellStart"/>
            <w:r w:rsidRPr="00111E46">
              <w:rPr>
                <w:sz w:val="20"/>
                <w:szCs w:val="20"/>
              </w:rPr>
              <w:t>Benchmarks</w:t>
            </w:r>
            <w:proofErr w:type="spellEnd"/>
            <w:r w:rsidRPr="00111E46">
              <w:rPr>
                <w:sz w:val="20"/>
                <w:szCs w:val="20"/>
              </w:rPr>
              <w:t xml:space="preserve"> (</w:t>
            </w:r>
            <w:hyperlink r:id="rId22" w:history="1">
              <w:r w:rsidRPr="00111E46">
                <w:rPr>
                  <w:sz w:val="20"/>
                  <w:szCs w:val="20"/>
                </w:rPr>
                <w:t>http://www.harddrivebenchmark.net/</w:t>
              </w:r>
            </w:hyperlink>
            <w:r w:rsidRPr="00111E46">
              <w:rPr>
                <w:sz w:val="20"/>
                <w:szCs w:val="20"/>
              </w:rPr>
              <w:t xml:space="preserve">) wg Firmy </w:t>
            </w:r>
            <w:proofErr w:type="spellStart"/>
            <w:r w:rsidRPr="00111E46">
              <w:rPr>
                <w:sz w:val="20"/>
                <w:szCs w:val="20"/>
              </w:rPr>
              <w:t>PassMark</w:t>
            </w:r>
            <w:proofErr w:type="spellEnd"/>
            <w:r w:rsidRPr="00111E46">
              <w:rPr>
                <w:sz w:val="20"/>
                <w:szCs w:val="20"/>
              </w:rPr>
              <w:t xml:space="preserve"> Software (http://www.passmark.com)</w:t>
            </w:r>
          </w:p>
        </w:tc>
        <w:tc>
          <w:tcPr>
            <w:tcW w:w="2008" w:type="dxa"/>
          </w:tcPr>
          <w:p w:rsidR="00790FE9" w:rsidRPr="00B40010" w:rsidRDefault="00790FE9" w:rsidP="00520E72">
            <w:pPr>
              <w:rPr>
                <w:b/>
                <w:sz w:val="22"/>
                <w:szCs w:val="22"/>
              </w:rPr>
            </w:pPr>
          </w:p>
        </w:tc>
      </w:tr>
      <w:tr w:rsidR="00790FE9" w:rsidRPr="00B40010" w:rsidTr="00790FE9">
        <w:trPr>
          <w:trHeight w:val="315"/>
        </w:trPr>
        <w:tc>
          <w:tcPr>
            <w:tcW w:w="1560" w:type="dxa"/>
          </w:tcPr>
          <w:p w:rsidR="00790FE9" w:rsidRPr="00111E46" w:rsidRDefault="00790FE9" w:rsidP="000C40A5">
            <w:pPr>
              <w:pStyle w:val="TableContents"/>
              <w:rPr>
                <w:sz w:val="20"/>
                <w:szCs w:val="20"/>
              </w:rPr>
            </w:pPr>
            <w:r w:rsidRPr="00111E46">
              <w:rPr>
                <w:sz w:val="20"/>
                <w:szCs w:val="20"/>
              </w:rPr>
              <w:t>Obudowa</w:t>
            </w:r>
          </w:p>
        </w:tc>
        <w:tc>
          <w:tcPr>
            <w:tcW w:w="5972" w:type="dxa"/>
          </w:tcPr>
          <w:p w:rsidR="00790FE9" w:rsidRPr="00111E46" w:rsidRDefault="00790FE9" w:rsidP="000C40A5">
            <w:pPr>
              <w:pStyle w:val="TableContents"/>
              <w:rPr>
                <w:sz w:val="20"/>
                <w:szCs w:val="20"/>
              </w:rPr>
            </w:pPr>
            <w:r w:rsidRPr="00111E46">
              <w:rPr>
                <w:sz w:val="20"/>
                <w:szCs w:val="20"/>
              </w:rPr>
              <w:t xml:space="preserve">Stojąca typu </w:t>
            </w:r>
            <w:proofErr w:type="spellStart"/>
            <w:r w:rsidRPr="00111E46">
              <w:rPr>
                <w:sz w:val="20"/>
                <w:szCs w:val="20"/>
              </w:rPr>
              <w:t>midi-tower</w:t>
            </w:r>
            <w:proofErr w:type="spellEnd"/>
            <w:r w:rsidRPr="00111E46">
              <w:rPr>
                <w:sz w:val="20"/>
                <w:szCs w:val="20"/>
              </w:rPr>
              <w:t>, posiadająca gniazda USB oraz słuchawkowe w panelu przednim, fabrycznie wycis</w:t>
            </w:r>
            <w:r>
              <w:rPr>
                <w:sz w:val="20"/>
                <w:szCs w:val="20"/>
              </w:rPr>
              <w:t xml:space="preserve">zona, wyposażona w co najmniej </w:t>
            </w:r>
            <w:r w:rsidRPr="00111E46">
              <w:rPr>
                <w:sz w:val="20"/>
                <w:szCs w:val="20"/>
              </w:rPr>
              <w:t xml:space="preserve"> dodatkow</w:t>
            </w:r>
            <w:r>
              <w:rPr>
                <w:sz w:val="20"/>
                <w:szCs w:val="20"/>
              </w:rPr>
              <w:t>y</w:t>
            </w:r>
            <w:r w:rsidRPr="00111E46">
              <w:rPr>
                <w:sz w:val="20"/>
                <w:szCs w:val="20"/>
              </w:rPr>
              <w:t xml:space="preserve"> wentylator 120mm, wentylatory 120 </w:t>
            </w:r>
            <w:proofErr w:type="spellStart"/>
            <w:r w:rsidRPr="00111E46">
              <w:rPr>
                <w:sz w:val="20"/>
                <w:szCs w:val="20"/>
              </w:rPr>
              <w:t>mm</w:t>
            </w:r>
            <w:proofErr w:type="spellEnd"/>
            <w:r w:rsidRPr="00111E46">
              <w:rPr>
                <w:sz w:val="20"/>
                <w:szCs w:val="20"/>
              </w:rPr>
              <w:t xml:space="preserve"> wszystkie o max poziomie hałasu 15 </w:t>
            </w:r>
            <w:proofErr w:type="spellStart"/>
            <w:r w:rsidRPr="00111E46">
              <w:rPr>
                <w:sz w:val="20"/>
                <w:szCs w:val="20"/>
              </w:rPr>
              <w:t>dB</w:t>
            </w:r>
            <w:proofErr w:type="spellEnd"/>
            <w:r w:rsidRPr="00111E46">
              <w:rPr>
                <w:sz w:val="20"/>
                <w:szCs w:val="20"/>
              </w:rPr>
              <w:t xml:space="preserve">. Nie gorsza niż </w:t>
            </w:r>
            <w:proofErr w:type="spellStart"/>
            <w:r>
              <w:rPr>
                <w:sz w:val="20"/>
                <w:szCs w:val="20"/>
              </w:rPr>
              <w:t>Silentium</w:t>
            </w:r>
            <w:proofErr w:type="spellEnd"/>
            <w:r>
              <w:rPr>
                <w:sz w:val="20"/>
                <w:szCs w:val="20"/>
              </w:rPr>
              <w:t xml:space="preserve"> PC </w:t>
            </w:r>
            <w:proofErr w:type="spellStart"/>
            <w:r>
              <w:rPr>
                <w:sz w:val="20"/>
                <w:szCs w:val="20"/>
              </w:rPr>
              <w:t>Pax</w:t>
            </w:r>
            <w:proofErr w:type="spellEnd"/>
            <w:r>
              <w:rPr>
                <w:sz w:val="20"/>
                <w:szCs w:val="20"/>
              </w:rPr>
              <w:t xml:space="preserve"> M70</w:t>
            </w:r>
          </w:p>
        </w:tc>
        <w:tc>
          <w:tcPr>
            <w:tcW w:w="2008" w:type="dxa"/>
          </w:tcPr>
          <w:p w:rsidR="00790FE9" w:rsidRPr="00B40010" w:rsidRDefault="00790FE9" w:rsidP="00520E72">
            <w:pPr>
              <w:rPr>
                <w:b/>
                <w:sz w:val="22"/>
                <w:szCs w:val="22"/>
              </w:rPr>
            </w:pPr>
          </w:p>
        </w:tc>
      </w:tr>
      <w:tr w:rsidR="00790FE9" w:rsidRPr="00B40010" w:rsidTr="00790FE9">
        <w:trPr>
          <w:trHeight w:val="315"/>
        </w:trPr>
        <w:tc>
          <w:tcPr>
            <w:tcW w:w="1560" w:type="dxa"/>
          </w:tcPr>
          <w:p w:rsidR="00790FE9" w:rsidRPr="00111E46" w:rsidRDefault="00790FE9" w:rsidP="000C40A5">
            <w:pPr>
              <w:pStyle w:val="TableContents"/>
              <w:rPr>
                <w:sz w:val="20"/>
                <w:szCs w:val="20"/>
              </w:rPr>
            </w:pPr>
            <w:r w:rsidRPr="00111E46">
              <w:rPr>
                <w:sz w:val="20"/>
                <w:szCs w:val="20"/>
              </w:rPr>
              <w:t>Napędy</w:t>
            </w:r>
          </w:p>
        </w:tc>
        <w:tc>
          <w:tcPr>
            <w:tcW w:w="5972" w:type="dxa"/>
          </w:tcPr>
          <w:p w:rsidR="00790FE9" w:rsidRPr="00111E46" w:rsidRDefault="00790FE9" w:rsidP="000C40A5">
            <w:pPr>
              <w:pStyle w:val="TableContents"/>
              <w:rPr>
                <w:sz w:val="20"/>
                <w:szCs w:val="20"/>
              </w:rPr>
            </w:pPr>
            <w:r w:rsidRPr="00111E46">
              <w:rPr>
                <w:sz w:val="20"/>
                <w:szCs w:val="20"/>
              </w:rPr>
              <w:t>Nagrywarka DVD+/- RW</w:t>
            </w:r>
          </w:p>
        </w:tc>
        <w:tc>
          <w:tcPr>
            <w:tcW w:w="2008" w:type="dxa"/>
          </w:tcPr>
          <w:p w:rsidR="00790FE9" w:rsidRPr="00B40010" w:rsidRDefault="00790FE9" w:rsidP="00520E72">
            <w:pPr>
              <w:rPr>
                <w:b/>
                <w:sz w:val="22"/>
                <w:szCs w:val="22"/>
              </w:rPr>
            </w:pPr>
          </w:p>
        </w:tc>
      </w:tr>
      <w:tr w:rsidR="00790FE9" w:rsidRPr="00B40010" w:rsidTr="00790FE9">
        <w:trPr>
          <w:trHeight w:val="315"/>
        </w:trPr>
        <w:tc>
          <w:tcPr>
            <w:tcW w:w="1560" w:type="dxa"/>
          </w:tcPr>
          <w:p w:rsidR="00790FE9" w:rsidRPr="00111E46" w:rsidRDefault="00790FE9" w:rsidP="000C40A5">
            <w:pPr>
              <w:pStyle w:val="TableContents"/>
              <w:rPr>
                <w:sz w:val="20"/>
                <w:szCs w:val="20"/>
              </w:rPr>
            </w:pPr>
            <w:r w:rsidRPr="00111E46">
              <w:rPr>
                <w:sz w:val="20"/>
                <w:szCs w:val="20"/>
              </w:rPr>
              <w:t>Karta sieciowa (dodatkowa)</w:t>
            </w:r>
          </w:p>
        </w:tc>
        <w:tc>
          <w:tcPr>
            <w:tcW w:w="5972" w:type="dxa"/>
          </w:tcPr>
          <w:p w:rsidR="00790FE9" w:rsidRPr="00111E46" w:rsidRDefault="00790FE9" w:rsidP="000C40A5">
            <w:pPr>
              <w:pStyle w:val="TableContents"/>
              <w:rPr>
                <w:sz w:val="20"/>
                <w:szCs w:val="20"/>
              </w:rPr>
            </w:pPr>
            <w:r w:rsidRPr="00111E46">
              <w:rPr>
                <w:sz w:val="20"/>
                <w:szCs w:val="20"/>
              </w:rPr>
              <w:t xml:space="preserve">Złącze </w:t>
            </w:r>
            <w:proofErr w:type="spellStart"/>
            <w:r w:rsidRPr="00111E46">
              <w:rPr>
                <w:sz w:val="20"/>
                <w:szCs w:val="20"/>
              </w:rPr>
              <w:t>PCI-Express</w:t>
            </w:r>
            <w:proofErr w:type="spellEnd"/>
            <w:r w:rsidRPr="00111E46">
              <w:rPr>
                <w:sz w:val="20"/>
                <w:szCs w:val="20"/>
              </w:rPr>
              <w:t xml:space="preserve"> x1, wsparcie </w:t>
            </w:r>
            <w:proofErr w:type="spellStart"/>
            <w:r w:rsidRPr="00111E46">
              <w:rPr>
                <w:sz w:val="20"/>
                <w:szCs w:val="20"/>
              </w:rPr>
              <w:t>GigabitEthernet</w:t>
            </w:r>
            <w:proofErr w:type="spellEnd"/>
            <w:r w:rsidRPr="00111E46">
              <w:rPr>
                <w:sz w:val="20"/>
                <w:szCs w:val="20"/>
              </w:rPr>
              <w:t>, złącze RJ45</w:t>
            </w:r>
          </w:p>
        </w:tc>
        <w:tc>
          <w:tcPr>
            <w:tcW w:w="2008" w:type="dxa"/>
          </w:tcPr>
          <w:p w:rsidR="00790FE9" w:rsidRPr="00B40010" w:rsidRDefault="00790FE9" w:rsidP="00520E72">
            <w:pPr>
              <w:rPr>
                <w:b/>
                <w:sz w:val="22"/>
                <w:szCs w:val="22"/>
              </w:rPr>
            </w:pPr>
          </w:p>
        </w:tc>
      </w:tr>
      <w:tr w:rsidR="00790FE9" w:rsidRPr="00B40010" w:rsidTr="00790FE9">
        <w:trPr>
          <w:trHeight w:val="315"/>
        </w:trPr>
        <w:tc>
          <w:tcPr>
            <w:tcW w:w="1560" w:type="dxa"/>
          </w:tcPr>
          <w:p w:rsidR="00790FE9" w:rsidRPr="00111E46" w:rsidRDefault="00790FE9" w:rsidP="000C40A5">
            <w:pPr>
              <w:pStyle w:val="TableContents"/>
              <w:rPr>
                <w:sz w:val="20"/>
                <w:szCs w:val="20"/>
              </w:rPr>
            </w:pPr>
            <w:r w:rsidRPr="00111E46">
              <w:rPr>
                <w:sz w:val="20"/>
                <w:szCs w:val="20"/>
              </w:rPr>
              <w:t>Zasilacz</w:t>
            </w:r>
          </w:p>
        </w:tc>
        <w:tc>
          <w:tcPr>
            <w:tcW w:w="5972" w:type="dxa"/>
          </w:tcPr>
          <w:p w:rsidR="00790FE9" w:rsidRPr="00111E46" w:rsidRDefault="00790FE9" w:rsidP="000C40A5">
            <w:pPr>
              <w:pStyle w:val="TableContents"/>
              <w:rPr>
                <w:sz w:val="20"/>
                <w:szCs w:val="20"/>
              </w:rPr>
            </w:pPr>
            <w:r w:rsidRPr="00111E46">
              <w:rPr>
                <w:sz w:val="20"/>
                <w:szCs w:val="20"/>
              </w:rPr>
              <w:t>Moc min. 750 W, sprawność co najmniej 80 Plus Standard 230V EU</w:t>
            </w:r>
          </w:p>
        </w:tc>
        <w:tc>
          <w:tcPr>
            <w:tcW w:w="2008" w:type="dxa"/>
          </w:tcPr>
          <w:p w:rsidR="00790FE9" w:rsidRPr="00B40010" w:rsidRDefault="00790FE9" w:rsidP="00520E72">
            <w:pPr>
              <w:rPr>
                <w:b/>
                <w:sz w:val="22"/>
                <w:szCs w:val="22"/>
              </w:rPr>
            </w:pPr>
          </w:p>
        </w:tc>
      </w:tr>
      <w:tr w:rsidR="00790FE9" w:rsidRPr="00B40010" w:rsidTr="00790FE9">
        <w:trPr>
          <w:trHeight w:val="315"/>
        </w:trPr>
        <w:tc>
          <w:tcPr>
            <w:tcW w:w="1560" w:type="dxa"/>
          </w:tcPr>
          <w:p w:rsidR="00790FE9" w:rsidRPr="00111E46" w:rsidRDefault="00790FE9" w:rsidP="000C40A5">
            <w:pPr>
              <w:pStyle w:val="TableContents"/>
              <w:rPr>
                <w:sz w:val="20"/>
                <w:szCs w:val="20"/>
              </w:rPr>
            </w:pPr>
            <w:r w:rsidRPr="00111E46">
              <w:rPr>
                <w:sz w:val="20"/>
                <w:szCs w:val="20"/>
              </w:rPr>
              <w:t>Dodatkowe</w:t>
            </w:r>
          </w:p>
        </w:tc>
        <w:tc>
          <w:tcPr>
            <w:tcW w:w="5972" w:type="dxa"/>
          </w:tcPr>
          <w:p w:rsidR="00790FE9" w:rsidRPr="00111E46" w:rsidRDefault="00790FE9" w:rsidP="000C40A5">
            <w:pPr>
              <w:pStyle w:val="TableContents"/>
              <w:rPr>
                <w:sz w:val="20"/>
                <w:szCs w:val="20"/>
              </w:rPr>
            </w:pPr>
            <w:r w:rsidRPr="00111E46">
              <w:rPr>
                <w:sz w:val="20"/>
                <w:szCs w:val="20"/>
              </w:rPr>
              <w:t>Klawiatura mechaniczna (nie membranowa) USB z klawia</w:t>
            </w:r>
            <w:r>
              <w:rPr>
                <w:sz w:val="20"/>
                <w:szCs w:val="20"/>
              </w:rPr>
              <w:t>t</w:t>
            </w:r>
            <w:r w:rsidRPr="00111E46">
              <w:rPr>
                <w:sz w:val="20"/>
                <w:szCs w:val="20"/>
              </w:rPr>
              <w:t xml:space="preserve">urą numeryczną </w:t>
            </w:r>
            <w:r>
              <w:rPr>
                <w:sz w:val="20"/>
                <w:szCs w:val="20"/>
              </w:rPr>
              <w:t xml:space="preserve">, </w:t>
            </w:r>
            <w:r w:rsidRPr="00111E46">
              <w:rPr>
                <w:sz w:val="20"/>
                <w:szCs w:val="20"/>
              </w:rPr>
              <w:t xml:space="preserve">mysz USB z rolką o rozdzielczości optycznej min. 1000 </w:t>
            </w:r>
            <w:proofErr w:type="spellStart"/>
            <w:r w:rsidRPr="00111E46">
              <w:rPr>
                <w:sz w:val="20"/>
                <w:szCs w:val="20"/>
              </w:rPr>
              <w:t>dpi</w:t>
            </w:r>
            <w:proofErr w:type="spellEnd"/>
          </w:p>
        </w:tc>
        <w:tc>
          <w:tcPr>
            <w:tcW w:w="2008" w:type="dxa"/>
          </w:tcPr>
          <w:p w:rsidR="00790FE9" w:rsidRPr="00B40010" w:rsidRDefault="00790FE9" w:rsidP="00520E72">
            <w:pPr>
              <w:rPr>
                <w:b/>
                <w:sz w:val="22"/>
                <w:szCs w:val="22"/>
              </w:rPr>
            </w:pPr>
          </w:p>
        </w:tc>
      </w:tr>
    </w:tbl>
    <w:p w:rsidR="0029520B" w:rsidRDefault="0029520B" w:rsidP="00E207DE">
      <w:pPr>
        <w:rPr>
          <w:color w:val="000000"/>
        </w:rPr>
      </w:pPr>
    </w:p>
    <w:p w:rsidR="0029520B" w:rsidRDefault="0029520B" w:rsidP="00E207DE">
      <w:pPr>
        <w:rPr>
          <w:color w:val="000000"/>
        </w:rPr>
      </w:pPr>
    </w:p>
    <w:p w:rsidR="00714BF6" w:rsidRDefault="00714BF6" w:rsidP="00E207DE">
      <w:pPr>
        <w:rPr>
          <w:color w:val="000000"/>
        </w:rPr>
      </w:pPr>
    </w:p>
    <w:p w:rsidR="00984061" w:rsidRDefault="00984061" w:rsidP="00E207DE">
      <w:pPr>
        <w:rPr>
          <w:b/>
          <w:color w:val="000000"/>
        </w:rPr>
      </w:pPr>
    </w:p>
    <w:p w:rsidR="0029520B" w:rsidRPr="0029520B" w:rsidRDefault="0029520B" w:rsidP="00E207DE">
      <w:pPr>
        <w:rPr>
          <w:b/>
        </w:rPr>
      </w:pPr>
    </w:p>
    <w:p w:rsidR="003305B3" w:rsidRPr="00BD53D8" w:rsidRDefault="003305B3" w:rsidP="006E531C">
      <w:pPr>
        <w:rPr>
          <w:b/>
          <w:color w:val="000000"/>
        </w:rPr>
      </w:pPr>
    </w:p>
    <w:p w:rsidR="003305B3" w:rsidRPr="00BD53D8" w:rsidRDefault="003305B3" w:rsidP="00A617A6">
      <w:pPr>
        <w:pStyle w:val="Tekstpodstawowy"/>
        <w:rPr>
          <w:b/>
          <w:bCs/>
          <w:color w:val="000000"/>
        </w:rPr>
      </w:pPr>
      <w:r w:rsidRPr="00BD53D8">
        <w:rPr>
          <w:b/>
          <w:bCs/>
          <w:color w:val="000000"/>
        </w:rPr>
        <w:t>1.2</w:t>
      </w:r>
      <w:r w:rsidR="00AF49E6" w:rsidRPr="00BD53D8">
        <w:rPr>
          <w:b/>
          <w:bCs/>
          <w:color w:val="000000"/>
        </w:rPr>
        <w:t xml:space="preserve">. </w:t>
      </w:r>
      <w:r w:rsidRPr="00BD53D8">
        <w:rPr>
          <w:b/>
          <w:bCs/>
          <w:color w:val="000000"/>
        </w:rPr>
        <w:t xml:space="preserve"> </w:t>
      </w:r>
      <w:r w:rsidR="00790FE9">
        <w:rPr>
          <w:b/>
        </w:rPr>
        <w:t>Stacja robocza</w:t>
      </w:r>
      <w:r w:rsidR="00383934">
        <w:rPr>
          <w:b/>
        </w:rPr>
        <w:t xml:space="preserve"> </w:t>
      </w:r>
      <w:r w:rsidR="0064607F">
        <w:rPr>
          <w:b/>
        </w:rPr>
        <w:t xml:space="preserve"> </w:t>
      </w:r>
      <w:r w:rsidR="004065E1">
        <w:rPr>
          <w:b/>
        </w:rPr>
        <w:t xml:space="preserve">- </w:t>
      </w:r>
      <w:r w:rsidR="0064607F">
        <w:rPr>
          <w:b/>
        </w:rPr>
        <w:t>1</w:t>
      </w:r>
      <w:r w:rsidR="004065E1">
        <w:rPr>
          <w:b/>
        </w:rPr>
        <w:t xml:space="preserve"> </w:t>
      </w:r>
      <w:r w:rsidR="00790FE9">
        <w:rPr>
          <w:b/>
        </w:rPr>
        <w:t>zestaw</w:t>
      </w:r>
    </w:p>
    <w:p w:rsidR="003305B3" w:rsidRDefault="003305B3" w:rsidP="00A617A6">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617A6">
      <w:pPr>
        <w:rPr>
          <w:b/>
          <w:bCs/>
          <w:color w:val="000000"/>
          <w:sz w:val="20"/>
          <w:szCs w:val="20"/>
        </w:rPr>
      </w:pPr>
      <w:r w:rsidRPr="005B6954">
        <w:rPr>
          <w:b/>
          <w:bCs/>
          <w:color w:val="000000"/>
          <w:sz w:val="20"/>
          <w:szCs w:val="20"/>
        </w:rPr>
        <w:t>Producent: ………………</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790FE9" w:rsidRPr="00B40010" w:rsidTr="000C40A5">
        <w:trPr>
          <w:trHeight w:val="315"/>
        </w:trPr>
        <w:tc>
          <w:tcPr>
            <w:tcW w:w="1560" w:type="dxa"/>
          </w:tcPr>
          <w:p w:rsidR="00790FE9" w:rsidRPr="00B40010" w:rsidRDefault="00790FE9" w:rsidP="000C40A5">
            <w:pPr>
              <w:rPr>
                <w:b/>
              </w:rPr>
            </w:pPr>
            <w:r w:rsidRPr="00B40010">
              <w:rPr>
                <w:b/>
                <w:sz w:val="22"/>
                <w:szCs w:val="22"/>
              </w:rPr>
              <w:t>Parametr</w:t>
            </w:r>
          </w:p>
        </w:tc>
        <w:tc>
          <w:tcPr>
            <w:tcW w:w="5972" w:type="dxa"/>
          </w:tcPr>
          <w:p w:rsidR="00790FE9" w:rsidRPr="00B40010" w:rsidRDefault="00790FE9" w:rsidP="000C40A5">
            <w:pPr>
              <w:rPr>
                <w:b/>
              </w:rPr>
            </w:pPr>
            <w:r w:rsidRPr="00B40010">
              <w:rPr>
                <w:b/>
                <w:sz w:val="22"/>
                <w:szCs w:val="22"/>
              </w:rPr>
              <w:t>Żądany przez zamawiającego</w:t>
            </w:r>
          </w:p>
        </w:tc>
        <w:tc>
          <w:tcPr>
            <w:tcW w:w="2008" w:type="dxa"/>
          </w:tcPr>
          <w:p w:rsidR="00790FE9" w:rsidRPr="00B40010" w:rsidRDefault="00790FE9" w:rsidP="000C40A5">
            <w:pPr>
              <w:rPr>
                <w:b/>
              </w:rPr>
            </w:pPr>
            <w:r w:rsidRPr="00B40010">
              <w:rPr>
                <w:b/>
                <w:sz w:val="22"/>
                <w:szCs w:val="22"/>
              </w:rPr>
              <w:t xml:space="preserve"> Oferowany</w:t>
            </w:r>
          </w:p>
        </w:tc>
      </w:tr>
      <w:tr w:rsidR="00790FE9" w:rsidRPr="00B40010" w:rsidTr="000C40A5">
        <w:trPr>
          <w:trHeight w:val="315"/>
        </w:trPr>
        <w:tc>
          <w:tcPr>
            <w:tcW w:w="1560" w:type="dxa"/>
          </w:tcPr>
          <w:p w:rsidR="00790FE9" w:rsidRPr="00111E46" w:rsidRDefault="00790FE9" w:rsidP="000C40A5">
            <w:pPr>
              <w:pStyle w:val="TableContents"/>
              <w:rPr>
                <w:sz w:val="20"/>
                <w:szCs w:val="20"/>
              </w:rPr>
            </w:pPr>
            <w:r w:rsidRPr="00111E46">
              <w:rPr>
                <w:sz w:val="20"/>
                <w:szCs w:val="20"/>
              </w:rPr>
              <w:t>Procesor</w:t>
            </w:r>
          </w:p>
        </w:tc>
        <w:tc>
          <w:tcPr>
            <w:tcW w:w="5972" w:type="dxa"/>
          </w:tcPr>
          <w:p w:rsidR="00790FE9" w:rsidRPr="00111E46" w:rsidRDefault="00790FE9" w:rsidP="000C40A5">
            <w:pPr>
              <w:pStyle w:val="TableContents"/>
              <w:rPr>
                <w:sz w:val="20"/>
                <w:szCs w:val="20"/>
              </w:rPr>
            </w:pPr>
            <w:r w:rsidRPr="00111E46">
              <w:rPr>
                <w:sz w:val="20"/>
                <w:szCs w:val="20"/>
              </w:rPr>
              <w:t>8 rdzeniowy, 16 wątkowy, osiągający przynajmniej 20</w:t>
            </w:r>
            <w:r>
              <w:rPr>
                <w:sz w:val="20"/>
                <w:szCs w:val="20"/>
              </w:rPr>
              <w:t>300</w:t>
            </w:r>
            <w:r w:rsidRPr="00111E46">
              <w:rPr>
                <w:sz w:val="20"/>
                <w:szCs w:val="20"/>
              </w:rPr>
              <w:t xml:space="preserve"> pkt. w teście CPU </w:t>
            </w:r>
            <w:proofErr w:type="spellStart"/>
            <w:r w:rsidRPr="00111E46">
              <w:rPr>
                <w:sz w:val="20"/>
                <w:szCs w:val="20"/>
              </w:rPr>
              <w:t>Benchmarks</w:t>
            </w:r>
            <w:proofErr w:type="spellEnd"/>
            <w:r w:rsidRPr="00111E46">
              <w:rPr>
                <w:sz w:val="20"/>
                <w:szCs w:val="20"/>
              </w:rPr>
              <w:t xml:space="preserve"> Net (http://www.cpubenchmark.net/) wg Firmy </w:t>
            </w:r>
            <w:proofErr w:type="spellStart"/>
            <w:r w:rsidRPr="00111E46">
              <w:rPr>
                <w:sz w:val="20"/>
                <w:szCs w:val="20"/>
              </w:rPr>
              <w:t>PassMark</w:t>
            </w:r>
            <w:proofErr w:type="spellEnd"/>
            <w:r w:rsidRPr="00111E46">
              <w:rPr>
                <w:sz w:val="20"/>
                <w:szCs w:val="20"/>
              </w:rPr>
              <w:t xml:space="preserve"> Software (http://www.passmark.com), taktowany zegarem co najmniej 3.60 </w:t>
            </w:r>
            <w:proofErr w:type="spellStart"/>
            <w:r w:rsidRPr="00111E46">
              <w:rPr>
                <w:sz w:val="20"/>
                <w:szCs w:val="20"/>
              </w:rPr>
              <w:t>Ghz</w:t>
            </w:r>
            <w:proofErr w:type="spellEnd"/>
            <w:r w:rsidRPr="00111E46">
              <w:rPr>
                <w:sz w:val="20"/>
                <w:szCs w:val="20"/>
              </w:rPr>
              <w:t xml:space="preserve">, posiadający zintegrowaną kartę graficzną,  architektura </w:t>
            </w:r>
            <w:proofErr w:type="spellStart"/>
            <w:r w:rsidRPr="00111E46">
              <w:rPr>
                <w:sz w:val="20"/>
                <w:szCs w:val="20"/>
              </w:rPr>
              <w:t>Coffee</w:t>
            </w:r>
            <w:proofErr w:type="spellEnd"/>
            <w:r w:rsidRPr="00111E46">
              <w:rPr>
                <w:sz w:val="20"/>
                <w:szCs w:val="20"/>
              </w:rPr>
              <w:t xml:space="preserve"> Lake lub nowsza ze wsparciem technologii Intel </w:t>
            </w:r>
            <w:proofErr w:type="spellStart"/>
            <w:r w:rsidRPr="00111E46">
              <w:rPr>
                <w:sz w:val="20"/>
                <w:szCs w:val="20"/>
              </w:rPr>
              <w:t>Quick</w:t>
            </w:r>
            <w:proofErr w:type="spellEnd"/>
            <w:r w:rsidRPr="00111E46">
              <w:rPr>
                <w:sz w:val="20"/>
                <w:szCs w:val="20"/>
              </w:rPr>
              <w:t xml:space="preserve"> </w:t>
            </w:r>
            <w:proofErr w:type="spellStart"/>
            <w:r w:rsidRPr="00111E46">
              <w:rPr>
                <w:sz w:val="20"/>
                <w:szCs w:val="20"/>
              </w:rPr>
              <w:t>Sync</w:t>
            </w:r>
            <w:proofErr w:type="spellEnd"/>
            <w:r w:rsidRPr="00111E46">
              <w:rPr>
                <w:sz w:val="20"/>
                <w:szCs w:val="20"/>
              </w:rPr>
              <w:t xml:space="preserve"> Video (</w:t>
            </w:r>
            <w:proofErr w:type="spellStart"/>
            <w:r w:rsidRPr="00111E46">
              <w:rPr>
                <w:sz w:val="20"/>
                <w:szCs w:val="20"/>
              </w:rPr>
              <w:t>wymgana</w:t>
            </w:r>
            <w:proofErr w:type="spellEnd"/>
            <w:r w:rsidRPr="00111E46">
              <w:rPr>
                <w:sz w:val="20"/>
                <w:szCs w:val="20"/>
              </w:rPr>
              <w:t xml:space="preserve"> architektura Intel z uwagi na rodzaj </w:t>
            </w:r>
            <w:proofErr w:type="spellStart"/>
            <w:r w:rsidRPr="00111E46">
              <w:rPr>
                <w:sz w:val="20"/>
                <w:szCs w:val="20"/>
              </w:rPr>
              <w:t>prowadzonuch</w:t>
            </w:r>
            <w:proofErr w:type="spellEnd"/>
            <w:r w:rsidRPr="00111E46">
              <w:rPr>
                <w:sz w:val="20"/>
                <w:szCs w:val="20"/>
              </w:rPr>
              <w:t xml:space="preserve"> prac rozwojowych). Nie gorszy niż </w:t>
            </w:r>
            <w:hyperlink r:id="rId23" w:history="1">
              <w:r w:rsidRPr="00111E46">
                <w:rPr>
                  <w:sz w:val="20"/>
                  <w:szCs w:val="20"/>
                </w:rPr>
                <w:t xml:space="preserve">Intel </w:t>
              </w:r>
              <w:proofErr w:type="spellStart"/>
              <w:r w:rsidRPr="00111E46">
                <w:rPr>
                  <w:sz w:val="20"/>
                  <w:szCs w:val="20"/>
                </w:rPr>
                <w:t>Core</w:t>
              </w:r>
              <w:proofErr w:type="spellEnd"/>
              <w:r w:rsidRPr="00111E46">
                <w:rPr>
                  <w:sz w:val="20"/>
                  <w:szCs w:val="20"/>
                </w:rPr>
                <w:t xml:space="preserve"> i</w:t>
              </w:r>
            </w:hyperlink>
            <w:hyperlink r:id="rId24" w:history="1">
              <w:r w:rsidRPr="00111E46">
                <w:rPr>
                  <w:sz w:val="20"/>
                  <w:szCs w:val="20"/>
                </w:rPr>
                <w:t>9</w:t>
              </w:r>
            </w:hyperlink>
            <w:hyperlink r:id="rId25" w:history="1">
              <w:r w:rsidRPr="00111E46">
                <w:rPr>
                  <w:sz w:val="20"/>
                  <w:szCs w:val="20"/>
                </w:rPr>
                <w:t>-</w:t>
              </w:r>
            </w:hyperlink>
            <w:hyperlink r:id="rId26" w:history="1">
              <w:r w:rsidRPr="00111E46">
                <w:rPr>
                  <w:sz w:val="20"/>
                  <w:szCs w:val="20"/>
                </w:rPr>
                <w:t>9900</w:t>
              </w:r>
            </w:hyperlink>
            <w:r w:rsidRPr="00111E46">
              <w:rPr>
                <w:sz w:val="20"/>
                <w:szCs w:val="20"/>
              </w:rPr>
              <w:t>K.</w:t>
            </w:r>
          </w:p>
        </w:tc>
        <w:tc>
          <w:tcPr>
            <w:tcW w:w="2008" w:type="dxa"/>
          </w:tcPr>
          <w:p w:rsidR="00790FE9" w:rsidRPr="00B40010" w:rsidRDefault="00790FE9" w:rsidP="000C40A5">
            <w:pPr>
              <w:rPr>
                <w:b/>
                <w:sz w:val="22"/>
                <w:szCs w:val="22"/>
              </w:rPr>
            </w:pPr>
          </w:p>
        </w:tc>
      </w:tr>
      <w:tr w:rsidR="00790FE9" w:rsidRPr="00B40010" w:rsidTr="000C40A5">
        <w:trPr>
          <w:trHeight w:val="315"/>
        </w:trPr>
        <w:tc>
          <w:tcPr>
            <w:tcW w:w="1560" w:type="dxa"/>
          </w:tcPr>
          <w:p w:rsidR="00790FE9" w:rsidRPr="00111E46" w:rsidRDefault="00790FE9" w:rsidP="000C40A5">
            <w:pPr>
              <w:pStyle w:val="TableContents"/>
              <w:rPr>
                <w:sz w:val="20"/>
                <w:szCs w:val="20"/>
              </w:rPr>
            </w:pPr>
            <w:r w:rsidRPr="00111E46">
              <w:rPr>
                <w:sz w:val="20"/>
                <w:szCs w:val="20"/>
              </w:rPr>
              <w:t>Płyta Główna</w:t>
            </w:r>
          </w:p>
        </w:tc>
        <w:tc>
          <w:tcPr>
            <w:tcW w:w="5972" w:type="dxa"/>
          </w:tcPr>
          <w:p w:rsidR="00790FE9" w:rsidRPr="00111E46" w:rsidRDefault="00790FE9" w:rsidP="000C40A5">
            <w:pPr>
              <w:pStyle w:val="TableContents"/>
              <w:rPr>
                <w:sz w:val="20"/>
                <w:szCs w:val="20"/>
              </w:rPr>
            </w:pPr>
            <w:r w:rsidRPr="00111E46">
              <w:rPr>
                <w:sz w:val="20"/>
                <w:szCs w:val="20"/>
              </w:rPr>
              <w:t xml:space="preserve">Obsługująca wyżej wymieniony procesor, wyposażona w kartę muzyczną, 2 x kartę sieciową ( 1Gb </w:t>
            </w:r>
            <w:proofErr w:type="spellStart"/>
            <w:r w:rsidRPr="00111E46">
              <w:rPr>
                <w:sz w:val="20"/>
                <w:szCs w:val="20"/>
              </w:rPr>
              <w:t>intel</w:t>
            </w:r>
            <w:proofErr w:type="spellEnd"/>
            <w:r w:rsidRPr="00111E46">
              <w:rPr>
                <w:sz w:val="20"/>
                <w:szCs w:val="20"/>
              </w:rPr>
              <w:t xml:space="preserve"> i219V o</w:t>
            </w:r>
            <w:r>
              <w:rPr>
                <w:sz w:val="20"/>
                <w:szCs w:val="20"/>
              </w:rPr>
              <w:t>raz 10Gb) , min. 9 wejść USB 3.1</w:t>
            </w:r>
            <w:r w:rsidRPr="00111E46">
              <w:rPr>
                <w:sz w:val="20"/>
                <w:szCs w:val="20"/>
              </w:rPr>
              <w:t xml:space="preserve"> lub nowsze, 2 x ze </w:t>
            </w:r>
            <w:proofErr w:type="spellStart"/>
            <w:r w:rsidRPr="00111E46">
              <w:rPr>
                <w:sz w:val="20"/>
                <w:szCs w:val="20"/>
              </w:rPr>
              <w:t>wspraciem</w:t>
            </w:r>
            <w:proofErr w:type="spellEnd"/>
            <w:r w:rsidRPr="00111E46">
              <w:rPr>
                <w:sz w:val="20"/>
                <w:szCs w:val="20"/>
              </w:rPr>
              <w:t xml:space="preserve"> </w:t>
            </w:r>
            <w:proofErr w:type="spellStart"/>
            <w:r w:rsidRPr="00111E46">
              <w:rPr>
                <w:sz w:val="20"/>
                <w:szCs w:val="20"/>
              </w:rPr>
              <w:t>NVMe</w:t>
            </w:r>
            <w:proofErr w:type="spellEnd"/>
            <w:r w:rsidRPr="00111E46">
              <w:rPr>
                <w:sz w:val="20"/>
                <w:szCs w:val="20"/>
              </w:rPr>
              <w:t xml:space="preserve"> dla dysków SSD (złącze M.2), min. 2 x </w:t>
            </w:r>
            <w:proofErr w:type="spellStart"/>
            <w:r w:rsidRPr="00111E46">
              <w:rPr>
                <w:sz w:val="20"/>
                <w:szCs w:val="20"/>
              </w:rPr>
              <w:t>PCI-Express</w:t>
            </w:r>
            <w:proofErr w:type="spellEnd"/>
            <w:r w:rsidRPr="00111E46">
              <w:rPr>
                <w:sz w:val="20"/>
                <w:szCs w:val="20"/>
              </w:rPr>
              <w:t xml:space="preserve"> x16, min. 3 x </w:t>
            </w:r>
            <w:proofErr w:type="spellStart"/>
            <w:r w:rsidRPr="00111E46">
              <w:rPr>
                <w:sz w:val="20"/>
                <w:szCs w:val="20"/>
              </w:rPr>
              <w:t>PCI-Express</w:t>
            </w:r>
            <w:proofErr w:type="spellEnd"/>
            <w:r w:rsidRPr="00111E46">
              <w:rPr>
                <w:sz w:val="20"/>
                <w:szCs w:val="20"/>
              </w:rPr>
              <w:t xml:space="preserve"> x1, moduł BT i </w:t>
            </w:r>
            <w:proofErr w:type="spellStart"/>
            <w:r w:rsidRPr="00111E46">
              <w:rPr>
                <w:sz w:val="20"/>
                <w:szCs w:val="20"/>
              </w:rPr>
              <w:t>WiFi</w:t>
            </w:r>
            <w:proofErr w:type="spellEnd"/>
            <w:r w:rsidRPr="00111E46">
              <w:rPr>
                <w:sz w:val="20"/>
                <w:szCs w:val="20"/>
              </w:rPr>
              <w:t xml:space="preserve"> zintegrowany w module M.2. 2 x DP 1 x HDMI . Nie gorsza niż C9Z390-CGW</w:t>
            </w:r>
          </w:p>
        </w:tc>
        <w:tc>
          <w:tcPr>
            <w:tcW w:w="2008" w:type="dxa"/>
          </w:tcPr>
          <w:p w:rsidR="00790FE9" w:rsidRPr="00B40010" w:rsidRDefault="00790FE9" w:rsidP="000C40A5">
            <w:pPr>
              <w:rPr>
                <w:b/>
                <w:sz w:val="22"/>
                <w:szCs w:val="22"/>
              </w:rPr>
            </w:pPr>
          </w:p>
        </w:tc>
      </w:tr>
      <w:tr w:rsidR="00790FE9" w:rsidRPr="00B40010" w:rsidTr="000C40A5">
        <w:trPr>
          <w:trHeight w:val="315"/>
        </w:trPr>
        <w:tc>
          <w:tcPr>
            <w:tcW w:w="1560" w:type="dxa"/>
          </w:tcPr>
          <w:p w:rsidR="00790FE9" w:rsidRPr="00111E46" w:rsidRDefault="00790FE9" w:rsidP="000C40A5">
            <w:pPr>
              <w:pStyle w:val="TableContents"/>
              <w:rPr>
                <w:sz w:val="20"/>
                <w:szCs w:val="20"/>
              </w:rPr>
            </w:pPr>
            <w:r w:rsidRPr="00111E46">
              <w:rPr>
                <w:sz w:val="20"/>
                <w:szCs w:val="20"/>
              </w:rPr>
              <w:t>Karta graficzna</w:t>
            </w:r>
          </w:p>
        </w:tc>
        <w:tc>
          <w:tcPr>
            <w:tcW w:w="5972" w:type="dxa"/>
          </w:tcPr>
          <w:p w:rsidR="00790FE9" w:rsidRPr="00111E46" w:rsidRDefault="00790FE9" w:rsidP="000C40A5">
            <w:pPr>
              <w:pStyle w:val="TableContents"/>
              <w:rPr>
                <w:sz w:val="20"/>
                <w:szCs w:val="20"/>
              </w:rPr>
            </w:pPr>
            <w:r w:rsidRPr="00111E46">
              <w:rPr>
                <w:sz w:val="20"/>
                <w:szCs w:val="20"/>
              </w:rPr>
              <w:t xml:space="preserve">Min. 3GB pamięci, osiągająca co najmniej 8000 pkt. w teście Video </w:t>
            </w:r>
            <w:proofErr w:type="spellStart"/>
            <w:r w:rsidRPr="00111E46">
              <w:rPr>
                <w:sz w:val="20"/>
                <w:szCs w:val="20"/>
              </w:rPr>
              <w:t>Card</w:t>
            </w:r>
            <w:proofErr w:type="spellEnd"/>
            <w:r w:rsidRPr="00111E46">
              <w:rPr>
                <w:sz w:val="20"/>
                <w:szCs w:val="20"/>
              </w:rPr>
              <w:t xml:space="preserve"> </w:t>
            </w:r>
            <w:proofErr w:type="spellStart"/>
            <w:r w:rsidRPr="00111E46">
              <w:rPr>
                <w:sz w:val="20"/>
                <w:szCs w:val="20"/>
              </w:rPr>
              <w:t>Benchmark</w:t>
            </w:r>
            <w:proofErr w:type="spellEnd"/>
            <w:r w:rsidRPr="00111E46">
              <w:rPr>
                <w:sz w:val="20"/>
                <w:szCs w:val="20"/>
              </w:rPr>
              <w:t xml:space="preserve"> (</w:t>
            </w:r>
            <w:hyperlink r:id="rId27" w:history="1">
              <w:r w:rsidRPr="00111E46">
                <w:rPr>
                  <w:sz w:val="20"/>
                  <w:szCs w:val="20"/>
                </w:rPr>
                <w:t>https://www.videocardbenchmark.net/</w:t>
              </w:r>
            </w:hyperlink>
            <w:r w:rsidRPr="00111E46">
              <w:rPr>
                <w:sz w:val="20"/>
                <w:szCs w:val="20"/>
              </w:rPr>
              <w:t xml:space="preserve">) wg Firmy </w:t>
            </w:r>
            <w:proofErr w:type="spellStart"/>
            <w:r w:rsidRPr="00111E46">
              <w:rPr>
                <w:sz w:val="20"/>
                <w:szCs w:val="20"/>
              </w:rPr>
              <w:t>PassMark</w:t>
            </w:r>
            <w:proofErr w:type="spellEnd"/>
            <w:r w:rsidRPr="00111E46">
              <w:rPr>
                <w:sz w:val="20"/>
                <w:szCs w:val="20"/>
              </w:rPr>
              <w:t xml:space="preserve"> Software (</w:t>
            </w:r>
            <w:hyperlink r:id="rId28" w:history="1">
              <w:r w:rsidRPr="00111E46">
                <w:rPr>
                  <w:sz w:val="20"/>
                  <w:szCs w:val="20"/>
                </w:rPr>
                <w:t>http://www.passmark.com</w:t>
              </w:r>
            </w:hyperlink>
            <w:r w:rsidRPr="00111E46">
              <w:rPr>
                <w:sz w:val="20"/>
                <w:szCs w:val="20"/>
              </w:rPr>
              <w:t xml:space="preserve">), ze wsparciem </w:t>
            </w:r>
            <w:proofErr w:type="spellStart"/>
            <w:r w:rsidRPr="00111E46">
              <w:rPr>
                <w:sz w:val="20"/>
                <w:szCs w:val="20"/>
              </w:rPr>
              <w:t>OpenGL</w:t>
            </w:r>
            <w:proofErr w:type="spellEnd"/>
            <w:r w:rsidRPr="00111E46">
              <w:rPr>
                <w:sz w:val="20"/>
                <w:szCs w:val="20"/>
              </w:rPr>
              <w:t xml:space="preserve"> w wersji co najmniej 4.5, ze wsparciem dla technologii CUDA do obliczeń równoległych.</w:t>
            </w:r>
          </w:p>
          <w:p w:rsidR="00790FE9" w:rsidRPr="00111E46" w:rsidRDefault="00790FE9" w:rsidP="000C40A5">
            <w:pPr>
              <w:pStyle w:val="TableContents"/>
              <w:rPr>
                <w:sz w:val="20"/>
                <w:szCs w:val="20"/>
              </w:rPr>
            </w:pPr>
            <w:r w:rsidRPr="00111E46">
              <w:rPr>
                <w:sz w:val="20"/>
                <w:szCs w:val="20"/>
              </w:rPr>
              <w:t xml:space="preserve">Nie gorsza niż </w:t>
            </w:r>
            <w:hyperlink r:id="rId29" w:history="1">
              <w:proofErr w:type="spellStart"/>
              <w:r w:rsidRPr="00111E46">
                <w:rPr>
                  <w:sz w:val="20"/>
                  <w:szCs w:val="20"/>
                </w:rPr>
                <w:t>GeForce</w:t>
              </w:r>
              <w:proofErr w:type="spellEnd"/>
              <w:r w:rsidRPr="00111E46">
                <w:rPr>
                  <w:sz w:val="20"/>
                  <w:szCs w:val="20"/>
                </w:rPr>
                <w:t xml:space="preserve"> GTX 1060 </w:t>
              </w:r>
            </w:hyperlink>
            <w:hyperlink r:id="rId30" w:history="1">
              <w:r w:rsidRPr="00111E46">
                <w:rPr>
                  <w:sz w:val="20"/>
                  <w:szCs w:val="20"/>
                </w:rPr>
                <w:t>6</w:t>
              </w:r>
            </w:hyperlink>
            <w:hyperlink r:id="rId31" w:history="1">
              <w:r w:rsidRPr="00111E46">
                <w:rPr>
                  <w:sz w:val="20"/>
                  <w:szCs w:val="20"/>
                </w:rPr>
                <w:t>GB</w:t>
              </w:r>
            </w:hyperlink>
            <w:r w:rsidRPr="00111E46">
              <w:rPr>
                <w:sz w:val="20"/>
                <w:szCs w:val="20"/>
              </w:rPr>
              <w:t>. Posiadająca co najmniej trzy wyjścia DP oraz 1 HDMI.</w:t>
            </w:r>
          </w:p>
        </w:tc>
        <w:tc>
          <w:tcPr>
            <w:tcW w:w="2008" w:type="dxa"/>
          </w:tcPr>
          <w:p w:rsidR="00790FE9" w:rsidRPr="00B40010" w:rsidRDefault="00790FE9" w:rsidP="000C40A5">
            <w:pPr>
              <w:rPr>
                <w:b/>
                <w:sz w:val="22"/>
                <w:szCs w:val="22"/>
              </w:rPr>
            </w:pPr>
          </w:p>
        </w:tc>
      </w:tr>
      <w:tr w:rsidR="00790FE9" w:rsidRPr="00B40010" w:rsidTr="000C40A5">
        <w:trPr>
          <w:trHeight w:val="315"/>
        </w:trPr>
        <w:tc>
          <w:tcPr>
            <w:tcW w:w="1560" w:type="dxa"/>
          </w:tcPr>
          <w:p w:rsidR="00790FE9" w:rsidRPr="00111E46" w:rsidRDefault="00790FE9" w:rsidP="000C40A5">
            <w:pPr>
              <w:pStyle w:val="TableContents"/>
              <w:rPr>
                <w:sz w:val="20"/>
                <w:szCs w:val="20"/>
              </w:rPr>
            </w:pPr>
            <w:r w:rsidRPr="00111E46">
              <w:rPr>
                <w:sz w:val="20"/>
                <w:szCs w:val="20"/>
              </w:rPr>
              <w:t>Pamięć RAM</w:t>
            </w:r>
          </w:p>
        </w:tc>
        <w:tc>
          <w:tcPr>
            <w:tcW w:w="5972" w:type="dxa"/>
          </w:tcPr>
          <w:p w:rsidR="00790FE9" w:rsidRPr="00111E46" w:rsidRDefault="00790FE9" w:rsidP="000C40A5">
            <w:pPr>
              <w:pStyle w:val="TableContents"/>
              <w:rPr>
                <w:sz w:val="20"/>
                <w:szCs w:val="20"/>
              </w:rPr>
            </w:pPr>
            <w:r w:rsidRPr="00111E46">
              <w:rPr>
                <w:sz w:val="20"/>
                <w:szCs w:val="20"/>
              </w:rPr>
              <w:t>Nie mniej niż 2x16 GB, kompatybilna z ww. płytą</w:t>
            </w:r>
          </w:p>
        </w:tc>
        <w:tc>
          <w:tcPr>
            <w:tcW w:w="2008" w:type="dxa"/>
          </w:tcPr>
          <w:p w:rsidR="00790FE9" w:rsidRPr="00B40010" w:rsidRDefault="00790FE9" w:rsidP="000C40A5">
            <w:pPr>
              <w:rPr>
                <w:b/>
                <w:sz w:val="22"/>
                <w:szCs w:val="22"/>
              </w:rPr>
            </w:pPr>
          </w:p>
        </w:tc>
      </w:tr>
      <w:tr w:rsidR="00790FE9" w:rsidRPr="00B40010" w:rsidTr="000C40A5">
        <w:trPr>
          <w:trHeight w:val="315"/>
        </w:trPr>
        <w:tc>
          <w:tcPr>
            <w:tcW w:w="1560" w:type="dxa"/>
          </w:tcPr>
          <w:p w:rsidR="00790FE9" w:rsidRPr="00111E46" w:rsidRDefault="00790FE9" w:rsidP="000C40A5">
            <w:pPr>
              <w:pStyle w:val="TableContents"/>
              <w:rPr>
                <w:sz w:val="20"/>
                <w:szCs w:val="20"/>
              </w:rPr>
            </w:pPr>
            <w:r w:rsidRPr="00111E46">
              <w:rPr>
                <w:sz w:val="20"/>
                <w:szCs w:val="20"/>
              </w:rPr>
              <w:t>Dysk twardy 1</w:t>
            </w:r>
          </w:p>
        </w:tc>
        <w:tc>
          <w:tcPr>
            <w:tcW w:w="5972" w:type="dxa"/>
          </w:tcPr>
          <w:p w:rsidR="00790FE9" w:rsidRPr="00111E46" w:rsidRDefault="00790FE9" w:rsidP="000C40A5">
            <w:pPr>
              <w:pStyle w:val="TableContents"/>
              <w:rPr>
                <w:sz w:val="20"/>
                <w:szCs w:val="20"/>
              </w:rPr>
            </w:pPr>
            <w:r w:rsidRPr="00111E46">
              <w:rPr>
                <w:sz w:val="20"/>
                <w:szCs w:val="20"/>
              </w:rPr>
              <w:t xml:space="preserve">W technologii SSD </w:t>
            </w:r>
            <w:proofErr w:type="spellStart"/>
            <w:r w:rsidRPr="00111E46">
              <w:rPr>
                <w:sz w:val="20"/>
                <w:szCs w:val="20"/>
              </w:rPr>
              <w:t>NVMe</w:t>
            </w:r>
            <w:proofErr w:type="spellEnd"/>
            <w:r w:rsidRPr="00111E46">
              <w:rPr>
                <w:sz w:val="20"/>
                <w:szCs w:val="20"/>
              </w:rPr>
              <w:t>,  pojemność nie mniej niż 500 GB,</w:t>
            </w:r>
            <w:r>
              <w:rPr>
                <w:sz w:val="20"/>
                <w:szCs w:val="20"/>
              </w:rPr>
              <w:t xml:space="preserve"> osiągający wynik przynajmniej 210</w:t>
            </w:r>
            <w:r w:rsidRPr="00111E46">
              <w:rPr>
                <w:sz w:val="20"/>
                <w:szCs w:val="20"/>
              </w:rPr>
              <w:t xml:space="preserve">00 pkt. w teście </w:t>
            </w:r>
            <w:proofErr w:type="spellStart"/>
            <w:r w:rsidRPr="00111E46">
              <w:rPr>
                <w:sz w:val="20"/>
                <w:szCs w:val="20"/>
              </w:rPr>
              <w:t>Hard</w:t>
            </w:r>
            <w:proofErr w:type="spellEnd"/>
            <w:r w:rsidRPr="00111E46">
              <w:rPr>
                <w:sz w:val="20"/>
                <w:szCs w:val="20"/>
              </w:rPr>
              <w:t xml:space="preserve"> </w:t>
            </w:r>
            <w:proofErr w:type="spellStart"/>
            <w:r w:rsidRPr="00111E46">
              <w:rPr>
                <w:sz w:val="20"/>
                <w:szCs w:val="20"/>
              </w:rPr>
              <w:t>Drive</w:t>
            </w:r>
            <w:proofErr w:type="spellEnd"/>
            <w:r w:rsidRPr="00111E46">
              <w:rPr>
                <w:sz w:val="20"/>
                <w:szCs w:val="20"/>
              </w:rPr>
              <w:t xml:space="preserve"> </w:t>
            </w:r>
            <w:proofErr w:type="spellStart"/>
            <w:r w:rsidRPr="00111E46">
              <w:rPr>
                <w:sz w:val="20"/>
                <w:szCs w:val="20"/>
              </w:rPr>
              <w:t>Benchmarks</w:t>
            </w:r>
            <w:proofErr w:type="spellEnd"/>
            <w:r w:rsidRPr="00111E46">
              <w:rPr>
                <w:sz w:val="20"/>
                <w:szCs w:val="20"/>
              </w:rPr>
              <w:t xml:space="preserve"> (</w:t>
            </w:r>
            <w:hyperlink r:id="rId32" w:history="1">
              <w:r w:rsidRPr="00111E46">
                <w:rPr>
                  <w:sz w:val="20"/>
                  <w:szCs w:val="20"/>
                </w:rPr>
                <w:t>http://www.harddrivebenchmark.net/</w:t>
              </w:r>
            </w:hyperlink>
            <w:r w:rsidRPr="00111E46">
              <w:rPr>
                <w:sz w:val="20"/>
                <w:szCs w:val="20"/>
              </w:rPr>
              <w:t xml:space="preserve">) wg Firmy </w:t>
            </w:r>
            <w:proofErr w:type="spellStart"/>
            <w:r w:rsidRPr="00111E46">
              <w:rPr>
                <w:sz w:val="20"/>
                <w:szCs w:val="20"/>
              </w:rPr>
              <w:t>PassMark</w:t>
            </w:r>
            <w:proofErr w:type="spellEnd"/>
            <w:r w:rsidRPr="00111E46">
              <w:rPr>
                <w:sz w:val="20"/>
                <w:szCs w:val="20"/>
              </w:rPr>
              <w:t xml:space="preserve"> Software (</w:t>
            </w:r>
            <w:hyperlink r:id="rId33" w:history="1">
              <w:r w:rsidRPr="00111E46">
                <w:rPr>
                  <w:sz w:val="20"/>
                  <w:szCs w:val="20"/>
                </w:rPr>
                <w:t>http://www.passmark.com</w:t>
              </w:r>
            </w:hyperlink>
            <w:r w:rsidRPr="00111E46">
              <w:rPr>
                <w:sz w:val="20"/>
                <w:szCs w:val="20"/>
              </w:rPr>
              <w:t xml:space="preserve">). Nie gorszy niż </w:t>
            </w:r>
            <w:hyperlink r:id="rId34" w:history="1">
              <w:r>
                <w:rPr>
                  <w:sz w:val="20"/>
                  <w:szCs w:val="20"/>
                </w:rPr>
                <w:t>Samsung SSD 97</w:t>
              </w:r>
              <w:r w:rsidRPr="00111E46">
                <w:rPr>
                  <w:sz w:val="20"/>
                  <w:szCs w:val="20"/>
                </w:rPr>
                <w:t xml:space="preserve">0 EVO </w:t>
              </w:r>
            </w:hyperlink>
            <w:hyperlink r:id="rId35" w:history="1">
              <w:r w:rsidRPr="00111E46">
                <w:rPr>
                  <w:sz w:val="20"/>
                  <w:szCs w:val="20"/>
                </w:rPr>
                <w:t>500</w:t>
              </w:r>
            </w:hyperlink>
            <w:hyperlink r:id="rId36" w:history="1">
              <w:r w:rsidRPr="00111E46">
                <w:rPr>
                  <w:sz w:val="20"/>
                  <w:szCs w:val="20"/>
                </w:rPr>
                <w:t>GB</w:t>
              </w:r>
            </w:hyperlink>
            <w:r w:rsidRPr="00111E46">
              <w:rPr>
                <w:sz w:val="20"/>
                <w:szCs w:val="20"/>
              </w:rPr>
              <w:t>.</w:t>
            </w:r>
          </w:p>
        </w:tc>
        <w:tc>
          <w:tcPr>
            <w:tcW w:w="2008" w:type="dxa"/>
          </w:tcPr>
          <w:p w:rsidR="00790FE9" w:rsidRPr="00B40010" w:rsidRDefault="00790FE9" w:rsidP="000C40A5">
            <w:pPr>
              <w:rPr>
                <w:b/>
                <w:sz w:val="22"/>
                <w:szCs w:val="22"/>
              </w:rPr>
            </w:pPr>
          </w:p>
        </w:tc>
      </w:tr>
      <w:tr w:rsidR="00790FE9" w:rsidRPr="00B40010" w:rsidTr="000C40A5">
        <w:trPr>
          <w:trHeight w:val="315"/>
        </w:trPr>
        <w:tc>
          <w:tcPr>
            <w:tcW w:w="1560" w:type="dxa"/>
          </w:tcPr>
          <w:p w:rsidR="00790FE9" w:rsidRPr="00111E46" w:rsidRDefault="00790FE9" w:rsidP="000C40A5">
            <w:pPr>
              <w:pStyle w:val="TableContents"/>
              <w:rPr>
                <w:sz w:val="20"/>
                <w:szCs w:val="20"/>
              </w:rPr>
            </w:pPr>
            <w:r w:rsidRPr="00111E46">
              <w:rPr>
                <w:sz w:val="20"/>
                <w:szCs w:val="20"/>
              </w:rPr>
              <w:t>Dysk twardy 2</w:t>
            </w:r>
          </w:p>
        </w:tc>
        <w:tc>
          <w:tcPr>
            <w:tcW w:w="5972" w:type="dxa"/>
          </w:tcPr>
          <w:p w:rsidR="00790FE9" w:rsidRPr="00111E46" w:rsidRDefault="00790FE9" w:rsidP="000C40A5">
            <w:pPr>
              <w:pStyle w:val="TableContents"/>
              <w:rPr>
                <w:sz w:val="20"/>
                <w:szCs w:val="20"/>
              </w:rPr>
            </w:pPr>
            <w:r w:rsidRPr="00111E46">
              <w:rPr>
                <w:sz w:val="20"/>
                <w:szCs w:val="20"/>
              </w:rPr>
              <w:t xml:space="preserve">W technologii magnetycznej, prędkość obrotowa nie mniej niż 7200 </w:t>
            </w:r>
            <w:proofErr w:type="spellStart"/>
            <w:r w:rsidRPr="00111E46">
              <w:rPr>
                <w:sz w:val="20"/>
                <w:szCs w:val="20"/>
              </w:rPr>
              <w:t>obr</w:t>
            </w:r>
            <w:proofErr w:type="spellEnd"/>
            <w:r w:rsidRPr="00111E46">
              <w:rPr>
                <w:sz w:val="20"/>
                <w:szCs w:val="20"/>
              </w:rPr>
              <w:t xml:space="preserve">/min, pojemność nie mniejsza niż 1000 GB, </w:t>
            </w:r>
            <w:proofErr w:type="spellStart"/>
            <w:r w:rsidRPr="00111E46">
              <w:rPr>
                <w:sz w:val="20"/>
                <w:szCs w:val="20"/>
              </w:rPr>
              <w:t>intefejs</w:t>
            </w:r>
            <w:proofErr w:type="spellEnd"/>
            <w:r w:rsidRPr="00111E46">
              <w:rPr>
                <w:sz w:val="20"/>
                <w:szCs w:val="20"/>
              </w:rPr>
              <w:t xml:space="preserve"> </w:t>
            </w:r>
            <w:proofErr w:type="spellStart"/>
            <w:r w:rsidRPr="00111E46">
              <w:rPr>
                <w:sz w:val="20"/>
                <w:szCs w:val="20"/>
              </w:rPr>
              <w:t>SATA-III</w:t>
            </w:r>
            <w:proofErr w:type="spellEnd"/>
            <w:r w:rsidRPr="00111E46">
              <w:rPr>
                <w:sz w:val="20"/>
                <w:szCs w:val="20"/>
              </w:rPr>
              <w:t xml:space="preserve">, osiągający wynik przynajmniej 1000 pkt. w teście </w:t>
            </w:r>
            <w:proofErr w:type="spellStart"/>
            <w:r w:rsidRPr="00111E46">
              <w:rPr>
                <w:sz w:val="20"/>
                <w:szCs w:val="20"/>
              </w:rPr>
              <w:t>Hard</w:t>
            </w:r>
            <w:proofErr w:type="spellEnd"/>
            <w:r w:rsidRPr="00111E46">
              <w:rPr>
                <w:sz w:val="20"/>
                <w:szCs w:val="20"/>
              </w:rPr>
              <w:t xml:space="preserve"> </w:t>
            </w:r>
            <w:proofErr w:type="spellStart"/>
            <w:r w:rsidRPr="00111E46">
              <w:rPr>
                <w:sz w:val="20"/>
                <w:szCs w:val="20"/>
              </w:rPr>
              <w:t>Drive</w:t>
            </w:r>
            <w:proofErr w:type="spellEnd"/>
            <w:r w:rsidRPr="00111E46">
              <w:rPr>
                <w:sz w:val="20"/>
                <w:szCs w:val="20"/>
              </w:rPr>
              <w:t xml:space="preserve"> </w:t>
            </w:r>
            <w:proofErr w:type="spellStart"/>
            <w:r w:rsidRPr="00111E46">
              <w:rPr>
                <w:sz w:val="20"/>
                <w:szCs w:val="20"/>
              </w:rPr>
              <w:t>Benchmarks</w:t>
            </w:r>
            <w:proofErr w:type="spellEnd"/>
            <w:r w:rsidRPr="00111E46">
              <w:rPr>
                <w:sz w:val="20"/>
                <w:szCs w:val="20"/>
              </w:rPr>
              <w:t xml:space="preserve"> (</w:t>
            </w:r>
            <w:hyperlink r:id="rId37" w:history="1">
              <w:r w:rsidRPr="00111E46">
                <w:rPr>
                  <w:sz w:val="20"/>
                  <w:szCs w:val="20"/>
                </w:rPr>
                <w:t>http://www.harddrivebenchmark.net/</w:t>
              </w:r>
            </w:hyperlink>
            <w:r w:rsidRPr="00111E46">
              <w:rPr>
                <w:sz w:val="20"/>
                <w:szCs w:val="20"/>
              </w:rPr>
              <w:t xml:space="preserve">) wg Firmy </w:t>
            </w:r>
            <w:proofErr w:type="spellStart"/>
            <w:r w:rsidRPr="00111E46">
              <w:rPr>
                <w:sz w:val="20"/>
                <w:szCs w:val="20"/>
              </w:rPr>
              <w:t>PassMark</w:t>
            </w:r>
            <w:proofErr w:type="spellEnd"/>
            <w:r w:rsidRPr="00111E46">
              <w:rPr>
                <w:sz w:val="20"/>
                <w:szCs w:val="20"/>
              </w:rPr>
              <w:t xml:space="preserve"> Software (http://www.passmark.com)</w:t>
            </w:r>
          </w:p>
        </w:tc>
        <w:tc>
          <w:tcPr>
            <w:tcW w:w="2008" w:type="dxa"/>
          </w:tcPr>
          <w:p w:rsidR="00790FE9" w:rsidRPr="00B40010" w:rsidRDefault="00790FE9" w:rsidP="000C40A5">
            <w:pPr>
              <w:rPr>
                <w:b/>
                <w:sz w:val="22"/>
                <w:szCs w:val="22"/>
              </w:rPr>
            </w:pPr>
          </w:p>
        </w:tc>
      </w:tr>
      <w:tr w:rsidR="00790FE9" w:rsidRPr="00B40010" w:rsidTr="000C40A5">
        <w:trPr>
          <w:trHeight w:val="315"/>
        </w:trPr>
        <w:tc>
          <w:tcPr>
            <w:tcW w:w="1560" w:type="dxa"/>
          </w:tcPr>
          <w:p w:rsidR="00790FE9" w:rsidRPr="00111E46" w:rsidRDefault="00790FE9" w:rsidP="000C40A5">
            <w:pPr>
              <w:pStyle w:val="TableContents"/>
              <w:rPr>
                <w:sz w:val="20"/>
                <w:szCs w:val="20"/>
              </w:rPr>
            </w:pPr>
            <w:r w:rsidRPr="00111E46">
              <w:rPr>
                <w:sz w:val="20"/>
                <w:szCs w:val="20"/>
              </w:rPr>
              <w:t>Obudowa</w:t>
            </w:r>
          </w:p>
        </w:tc>
        <w:tc>
          <w:tcPr>
            <w:tcW w:w="5972" w:type="dxa"/>
          </w:tcPr>
          <w:p w:rsidR="00790FE9" w:rsidRPr="00111E46" w:rsidRDefault="00790FE9" w:rsidP="000C40A5">
            <w:pPr>
              <w:pStyle w:val="TableContents"/>
              <w:rPr>
                <w:sz w:val="20"/>
                <w:szCs w:val="20"/>
              </w:rPr>
            </w:pPr>
            <w:r w:rsidRPr="00111E46">
              <w:rPr>
                <w:sz w:val="20"/>
                <w:szCs w:val="20"/>
              </w:rPr>
              <w:t xml:space="preserve">Stojąca typu </w:t>
            </w:r>
            <w:proofErr w:type="spellStart"/>
            <w:r w:rsidRPr="00111E46">
              <w:rPr>
                <w:sz w:val="20"/>
                <w:szCs w:val="20"/>
              </w:rPr>
              <w:t>midi-tower</w:t>
            </w:r>
            <w:proofErr w:type="spellEnd"/>
            <w:r w:rsidRPr="00111E46">
              <w:rPr>
                <w:sz w:val="20"/>
                <w:szCs w:val="20"/>
              </w:rPr>
              <w:t xml:space="preserve">, posiadająca gniazda USB oraz słuchawkowe w panelu przednim, fabrycznie wyciszona, wyposażona w co najmniej 2 dodatkowe wentylator 120mm przednie, oraz wentylator tylny wentylatory 120 </w:t>
            </w:r>
            <w:proofErr w:type="spellStart"/>
            <w:r w:rsidRPr="00111E46">
              <w:rPr>
                <w:sz w:val="20"/>
                <w:szCs w:val="20"/>
              </w:rPr>
              <w:t>mm</w:t>
            </w:r>
            <w:proofErr w:type="spellEnd"/>
            <w:r w:rsidRPr="00111E46">
              <w:rPr>
                <w:sz w:val="20"/>
                <w:szCs w:val="20"/>
              </w:rPr>
              <w:t xml:space="preserve"> wszystkie o max poziomie hałasu 15 </w:t>
            </w:r>
            <w:proofErr w:type="spellStart"/>
            <w:r w:rsidRPr="00111E46">
              <w:rPr>
                <w:sz w:val="20"/>
                <w:szCs w:val="20"/>
              </w:rPr>
              <w:t>dB</w:t>
            </w:r>
            <w:proofErr w:type="spellEnd"/>
            <w:r w:rsidRPr="00111E46">
              <w:rPr>
                <w:sz w:val="20"/>
                <w:szCs w:val="20"/>
              </w:rPr>
              <w:t xml:space="preserve">. Zasilacz o mocy nie mniejszej niż 750W Nie gorsza niż </w:t>
            </w:r>
            <w:proofErr w:type="spellStart"/>
            <w:r w:rsidRPr="00111E46">
              <w:rPr>
                <w:sz w:val="20"/>
                <w:szCs w:val="20"/>
              </w:rPr>
              <w:t>SuperChassis</w:t>
            </w:r>
            <w:proofErr w:type="spellEnd"/>
            <w:r w:rsidRPr="00111E46">
              <w:rPr>
                <w:sz w:val="20"/>
                <w:szCs w:val="20"/>
              </w:rPr>
              <w:t xml:space="preserve"> GS5A-754K.</w:t>
            </w:r>
          </w:p>
        </w:tc>
        <w:tc>
          <w:tcPr>
            <w:tcW w:w="2008" w:type="dxa"/>
          </w:tcPr>
          <w:p w:rsidR="00790FE9" w:rsidRPr="00B40010" w:rsidRDefault="00790FE9" w:rsidP="000C40A5">
            <w:pPr>
              <w:rPr>
                <w:b/>
                <w:sz w:val="22"/>
                <w:szCs w:val="22"/>
              </w:rPr>
            </w:pPr>
          </w:p>
        </w:tc>
      </w:tr>
      <w:tr w:rsidR="00790FE9" w:rsidRPr="00B40010" w:rsidTr="000C40A5">
        <w:trPr>
          <w:trHeight w:val="315"/>
        </w:trPr>
        <w:tc>
          <w:tcPr>
            <w:tcW w:w="1560" w:type="dxa"/>
          </w:tcPr>
          <w:p w:rsidR="00790FE9" w:rsidRPr="00111E46" w:rsidRDefault="00790FE9" w:rsidP="000C40A5">
            <w:pPr>
              <w:pStyle w:val="TableContents"/>
              <w:rPr>
                <w:sz w:val="20"/>
                <w:szCs w:val="20"/>
              </w:rPr>
            </w:pPr>
            <w:r w:rsidRPr="00111E46">
              <w:rPr>
                <w:sz w:val="20"/>
                <w:szCs w:val="20"/>
              </w:rPr>
              <w:t>Napędy</w:t>
            </w:r>
          </w:p>
        </w:tc>
        <w:tc>
          <w:tcPr>
            <w:tcW w:w="5972" w:type="dxa"/>
          </w:tcPr>
          <w:p w:rsidR="00790FE9" w:rsidRPr="00111E46" w:rsidRDefault="00790FE9" w:rsidP="000C40A5">
            <w:pPr>
              <w:pStyle w:val="TableContents"/>
              <w:rPr>
                <w:sz w:val="20"/>
                <w:szCs w:val="20"/>
              </w:rPr>
            </w:pPr>
            <w:r w:rsidRPr="00111E46">
              <w:rPr>
                <w:sz w:val="20"/>
                <w:szCs w:val="20"/>
              </w:rPr>
              <w:t>Nagrywarka DVD+/- RW</w:t>
            </w:r>
          </w:p>
        </w:tc>
        <w:tc>
          <w:tcPr>
            <w:tcW w:w="2008" w:type="dxa"/>
          </w:tcPr>
          <w:p w:rsidR="00790FE9" w:rsidRPr="00B40010" w:rsidRDefault="00790FE9" w:rsidP="000C40A5">
            <w:pPr>
              <w:rPr>
                <w:b/>
                <w:sz w:val="22"/>
                <w:szCs w:val="22"/>
              </w:rPr>
            </w:pPr>
          </w:p>
        </w:tc>
      </w:tr>
      <w:tr w:rsidR="00790FE9" w:rsidRPr="00B40010" w:rsidTr="000C40A5">
        <w:trPr>
          <w:trHeight w:val="315"/>
        </w:trPr>
        <w:tc>
          <w:tcPr>
            <w:tcW w:w="1560" w:type="dxa"/>
          </w:tcPr>
          <w:p w:rsidR="00790FE9" w:rsidRPr="00111E46" w:rsidRDefault="00790FE9" w:rsidP="000C40A5">
            <w:pPr>
              <w:pStyle w:val="TableContents"/>
              <w:rPr>
                <w:sz w:val="20"/>
                <w:szCs w:val="20"/>
              </w:rPr>
            </w:pPr>
            <w:r w:rsidRPr="00111E46">
              <w:rPr>
                <w:sz w:val="20"/>
                <w:szCs w:val="20"/>
              </w:rPr>
              <w:t>Karta sieciowa (dodatkowa)</w:t>
            </w:r>
          </w:p>
        </w:tc>
        <w:tc>
          <w:tcPr>
            <w:tcW w:w="5972" w:type="dxa"/>
          </w:tcPr>
          <w:p w:rsidR="00790FE9" w:rsidRPr="00111E46" w:rsidRDefault="00790FE9" w:rsidP="000C40A5">
            <w:pPr>
              <w:pStyle w:val="TableContents"/>
              <w:rPr>
                <w:sz w:val="20"/>
                <w:szCs w:val="20"/>
              </w:rPr>
            </w:pPr>
            <w:r w:rsidRPr="00111E46">
              <w:rPr>
                <w:sz w:val="20"/>
                <w:szCs w:val="20"/>
              </w:rPr>
              <w:t xml:space="preserve">Złącze </w:t>
            </w:r>
            <w:proofErr w:type="spellStart"/>
            <w:r w:rsidRPr="00111E46">
              <w:rPr>
                <w:sz w:val="20"/>
                <w:szCs w:val="20"/>
              </w:rPr>
              <w:t>PCI-Express</w:t>
            </w:r>
            <w:proofErr w:type="spellEnd"/>
            <w:r w:rsidRPr="00111E46">
              <w:rPr>
                <w:sz w:val="20"/>
                <w:szCs w:val="20"/>
              </w:rPr>
              <w:t xml:space="preserve"> x1, wsparcie </w:t>
            </w:r>
            <w:proofErr w:type="spellStart"/>
            <w:r w:rsidRPr="00111E46">
              <w:rPr>
                <w:sz w:val="20"/>
                <w:szCs w:val="20"/>
              </w:rPr>
              <w:t>GigabitEthernet</w:t>
            </w:r>
            <w:proofErr w:type="spellEnd"/>
            <w:r w:rsidRPr="00111E46">
              <w:rPr>
                <w:sz w:val="20"/>
                <w:szCs w:val="20"/>
              </w:rPr>
              <w:t>, złącze RJ45</w:t>
            </w:r>
          </w:p>
        </w:tc>
        <w:tc>
          <w:tcPr>
            <w:tcW w:w="2008" w:type="dxa"/>
          </w:tcPr>
          <w:p w:rsidR="00790FE9" w:rsidRPr="00B40010" w:rsidRDefault="00790FE9" w:rsidP="000C40A5">
            <w:pPr>
              <w:rPr>
                <w:b/>
                <w:sz w:val="22"/>
                <w:szCs w:val="22"/>
              </w:rPr>
            </w:pPr>
          </w:p>
        </w:tc>
      </w:tr>
      <w:tr w:rsidR="00790FE9" w:rsidRPr="00B40010" w:rsidTr="000C40A5">
        <w:trPr>
          <w:trHeight w:val="315"/>
        </w:trPr>
        <w:tc>
          <w:tcPr>
            <w:tcW w:w="1560" w:type="dxa"/>
          </w:tcPr>
          <w:p w:rsidR="00790FE9" w:rsidRPr="00111E46" w:rsidRDefault="00790FE9" w:rsidP="000C40A5">
            <w:pPr>
              <w:pStyle w:val="TableContents"/>
              <w:rPr>
                <w:sz w:val="20"/>
                <w:szCs w:val="20"/>
              </w:rPr>
            </w:pPr>
            <w:r w:rsidRPr="00111E46">
              <w:rPr>
                <w:sz w:val="20"/>
                <w:szCs w:val="20"/>
              </w:rPr>
              <w:t>Zasilacz</w:t>
            </w:r>
          </w:p>
        </w:tc>
        <w:tc>
          <w:tcPr>
            <w:tcW w:w="5972" w:type="dxa"/>
          </w:tcPr>
          <w:p w:rsidR="00790FE9" w:rsidRPr="00111E46" w:rsidRDefault="00790FE9" w:rsidP="000C40A5">
            <w:pPr>
              <w:pStyle w:val="TableContents"/>
              <w:rPr>
                <w:sz w:val="20"/>
                <w:szCs w:val="20"/>
              </w:rPr>
            </w:pPr>
            <w:r w:rsidRPr="00111E46">
              <w:rPr>
                <w:sz w:val="20"/>
                <w:szCs w:val="20"/>
              </w:rPr>
              <w:t>Moc min. 750 W, sprawność co najmniej 80 Plus Standard 230V EU</w:t>
            </w:r>
          </w:p>
        </w:tc>
        <w:tc>
          <w:tcPr>
            <w:tcW w:w="2008" w:type="dxa"/>
          </w:tcPr>
          <w:p w:rsidR="00790FE9" w:rsidRPr="00B40010" w:rsidRDefault="00790FE9" w:rsidP="000C40A5">
            <w:pPr>
              <w:rPr>
                <w:b/>
                <w:sz w:val="22"/>
                <w:szCs w:val="22"/>
              </w:rPr>
            </w:pPr>
          </w:p>
        </w:tc>
      </w:tr>
      <w:tr w:rsidR="00790FE9" w:rsidRPr="00B40010" w:rsidTr="000C40A5">
        <w:trPr>
          <w:trHeight w:val="315"/>
        </w:trPr>
        <w:tc>
          <w:tcPr>
            <w:tcW w:w="1560" w:type="dxa"/>
          </w:tcPr>
          <w:p w:rsidR="00790FE9" w:rsidRPr="00111E46" w:rsidRDefault="00790FE9" w:rsidP="000C40A5">
            <w:pPr>
              <w:pStyle w:val="TableContents"/>
              <w:rPr>
                <w:sz w:val="20"/>
                <w:szCs w:val="20"/>
              </w:rPr>
            </w:pPr>
            <w:r w:rsidRPr="00111E46">
              <w:rPr>
                <w:sz w:val="20"/>
                <w:szCs w:val="20"/>
              </w:rPr>
              <w:t>Dodatkowe</w:t>
            </w:r>
          </w:p>
        </w:tc>
        <w:tc>
          <w:tcPr>
            <w:tcW w:w="5972" w:type="dxa"/>
          </w:tcPr>
          <w:p w:rsidR="00790FE9" w:rsidRPr="00111E46" w:rsidRDefault="00790FE9" w:rsidP="000C40A5">
            <w:pPr>
              <w:pStyle w:val="TableContents"/>
              <w:rPr>
                <w:sz w:val="20"/>
                <w:szCs w:val="20"/>
              </w:rPr>
            </w:pPr>
            <w:r w:rsidRPr="00111E46">
              <w:rPr>
                <w:sz w:val="20"/>
                <w:szCs w:val="20"/>
              </w:rPr>
              <w:t xml:space="preserve">Klawiatura mechaniczna (nie membranowa) USB z </w:t>
            </w:r>
            <w:proofErr w:type="spellStart"/>
            <w:r w:rsidRPr="00111E46">
              <w:rPr>
                <w:sz w:val="20"/>
                <w:szCs w:val="20"/>
              </w:rPr>
              <w:t>klawiaurą</w:t>
            </w:r>
            <w:proofErr w:type="spellEnd"/>
            <w:r w:rsidRPr="00111E46">
              <w:rPr>
                <w:sz w:val="20"/>
                <w:szCs w:val="20"/>
              </w:rPr>
              <w:t xml:space="preserve"> numeryczną zgodna z ANSI 100% nie gorsza niż MC-5007 , mysz USB z rolką o rozdzielczości optycznej min. 1000 </w:t>
            </w:r>
            <w:proofErr w:type="spellStart"/>
            <w:r w:rsidRPr="00111E46">
              <w:rPr>
                <w:sz w:val="20"/>
                <w:szCs w:val="20"/>
              </w:rPr>
              <w:t>dpi</w:t>
            </w:r>
            <w:proofErr w:type="spellEnd"/>
          </w:p>
        </w:tc>
        <w:tc>
          <w:tcPr>
            <w:tcW w:w="2008" w:type="dxa"/>
          </w:tcPr>
          <w:p w:rsidR="00790FE9" w:rsidRPr="00B40010" w:rsidRDefault="00790FE9" w:rsidP="000C40A5">
            <w:pPr>
              <w:rPr>
                <w:b/>
                <w:sz w:val="22"/>
                <w:szCs w:val="22"/>
              </w:rPr>
            </w:pPr>
          </w:p>
        </w:tc>
      </w:tr>
    </w:tbl>
    <w:p w:rsidR="00790FE9" w:rsidRDefault="00790FE9" w:rsidP="00790FE9">
      <w:pPr>
        <w:rPr>
          <w:color w:val="000000"/>
        </w:rPr>
      </w:pPr>
    </w:p>
    <w:p w:rsidR="0023166C" w:rsidRDefault="0023166C" w:rsidP="0029520B">
      <w:pPr>
        <w:rPr>
          <w:color w:val="000000"/>
        </w:rPr>
      </w:pPr>
    </w:p>
    <w:p w:rsidR="0023166C" w:rsidRDefault="0023166C" w:rsidP="0029520B">
      <w:pPr>
        <w:rPr>
          <w:color w:val="000000"/>
        </w:rPr>
      </w:pPr>
    </w:p>
    <w:p w:rsidR="00383934" w:rsidRDefault="00383934" w:rsidP="0029520B">
      <w:pPr>
        <w:rPr>
          <w:color w:val="000000"/>
        </w:rPr>
      </w:pPr>
    </w:p>
    <w:p w:rsidR="00383934" w:rsidRPr="00BD53D8" w:rsidRDefault="00383934" w:rsidP="00383934">
      <w:pPr>
        <w:pStyle w:val="Tekstpodstawowy"/>
        <w:rPr>
          <w:b/>
          <w:bCs/>
          <w:color w:val="000000"/>
        </w:rPr>
      </w:pPr>
      <w:r>
        <w:rPr>
          <w:b/>
          <w:bCs/>
          <w:color w:val="000000"/>
        </w:rPr>
        <w:t>1.3</w:t>
      </w:r>
      <w:r w:rsidRPr="00BD53D8">
        <w:rPr>
          <w:b/>
          <w:bCs/>
          <w:color w:val="000000"/>
        </w:rPr>
        <w:t xml:space="preserve">.  </w:t>
      </w:r>
      <w:r w:rsidR="00790FE9">
        <w:rPr>
          <w:b/>
        </w:rPr>
        <w:t>Stacja robocza</w:t>
      </w:r>
      <w:r>
        <w:rPr>
          <w:b/>
        </w:rPr>
        <w:t xml:space="preserve">  - 1 sztuka</w:t>
      </w:r>
    </w:p>
    <w:p w:rsidR="00383934" w:rsidRDefault="00383934" w:rsidP="00383934">
      <w:pPr>
        <w:rPr>
          <w:b/>
          <w:bCs/>
          <w:color w:val="000000"/>
          <w:sz w:val="20"/>
          <w:szCs w:val="20"/>
        </w:rPr>
      </w:pPr>
      <w:r>
        <w:rPr>
          <w:b/>
          <w:bCs/>
          <w:color w:val="000000"/>
          <w:sz w:val="20"/>
          <w:szCs w:val="20"/>
        </w:rPr>
        <w:t>Oferowany t</w:t>
      </w:r>
      <w:r w:rsidRPr="005B6954">
        <w:rPr>
          <w:b/>
          <w:bCs/>
          <w:color w:val="000000"/>
          <w:sz w:val="20"/>
          <w:szCs w:val="20"/>
        </w:rPr>
        <w:t>yp / model: ……………..</w:t>
      </w:r>
    </w:p>
    <w:p w:rsidR="00383934" w:rsidRPr="005B6954" w:rsidRDefault="00383934" w:rsidP="00383934">
      <w:pPr>
        <w:rPr>
          <w:b/>
          <w:bCs/>
          <w:color w:val="000000"/>
          <w:sz w:val="20"/>
          <w:szCs w:val="20"/>
        </w:rPr>
      </w:pPr>
      <w:r w:rsidRPr="005B6954">
        <w:rPr>
          <w:b/>
          <w:bCs/>
          <w:color w:val="000000"/>
          <w:sz w:val="20"/>
          <w:szCs w:val="20"/>
        </w:rPr>
        <w:lastRenderedPageBreak/>
        <w:t>Producent: ………………</w:t>
      </w:r>
    </w:p>
    <w:p w:rsidR="00383934" w:rsidRPr="00790FE9" w:rsidRDefault="00383934" w:rsidP="0029520B">
      <w:pPr>
        <w:rPr>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790FE9" w:rsidRPr="00B40010" w:rsidTr="000C40A5">
        <w:trPr>
          <w:trHeight w:val="315"/>
        </w:trPr>
        <w:tc>
          <w:tcPr>
            <w:tcW w:w="1560" w:type="dxa"/>
          </w:tcPr>
          <w:p w:rsidR="00790FE9" w:rsidRPr="00B40010" w:rsidRDefault="00790FE9" w:rsidP="000C40A5">
            <w:pPr>
              <w:rPr>
                <w:b/>
              </w:rPr>
            </w:pPr>
            <w:r w:rsidRPr="00B40010">
              <w:rPr>
                <w:b/>
                <w:sz w:val="22"/>
                <w:szCs w:val="22"/>
              </w:rPr>
              <w:t>Parametr</w:t>
            </w:r>
          </w:p>
        </w:tc>
        <w:tc>
          <w:tcPr>
            <w:tcW w:w="5972" w:type="dxa"/>
          </w:tcPr>
          <w:p w:rsidR="00790FE9" w:rsidRPr="00B40010" w:rsidRDefault="00790FE9" w:rsidP="000C40A5">
            <w:pPr>
              <w:rPr>
                <w:b/>
              </w:rPr>
            </w:pPr>
            <w:r w:rsidRPr="00B40010">
              <w:rPr>
                <w:b/>
                <w:sz w:val="22"/>
                <w:szCs w:val="22"/>
              </w:rPr>
              <w:t>Żądany przez zamawiającego</w:t>
            </w:r>
          </w:p>
        </w:tc>
        <w:tc>
          <w:tcPr>
            <w:tcW w:w="2008" w:type="dxa"/>
          </w:tcPr>
          <w:p w:rsidR="00790FE9" w:rsidRPr="00B40010" w:rsidRDefault="00790FE9" w:rsidP="000C40A5">
            <w:pPr>
              <w:rPr>
                <w:b/>
              </w:rPr>
            </w:pPr>
            <w:r w:rsidRPr="00B40010">
              <w:rPr>
                <w:b/>
                <w:sz w:val="22"/>
                <w:szCs w:val="22"/>
              </w:rPr>
              <w:t xml:space="preserve"> Oferowany</w:t>
            </w:r>
          </w:p>
        </w:tc>
      </w:tr>
      <w:tr w:rsidR="00790FE9" w:rsidRPr="00B40010" w:rsidTr="000C40A5">
        <w:trPr>
          <w:trHeight w:val="315"/>
        </w:trPr>
        <w:tc>
          <w:tcPr>
            <w:tcW w:w="1560" w:type="dxa"/>
          </w:tcPr>
          <w:p w:rsidR="00790FE9" w:rsidRPr="00111E46" w:rsidRDefault="00790FE9" w:rsidP="000C40A5">
            <w:pPr>
              <w:spacing w:before="100" w:beforeAutospacing="1" w:after="119"/>
            </w:pPr>
            <w:r w:rsidRPr="00111E46">
              <w:t>Procesor</w:t>
            </w:r>
          </w:p>
        </w:tc>
        <w:tc>
          <w:tcPr>
            <w:tcW w:w="5972" w:type="dxa"/>
          </w:tcPr>
          <w:p w:rsidR="00790FE9" w:rsidRPr="00111E46" w:rsidRDefault="00790FE9" w:rsidP="000C40A5">
            <w:pPr>
              <w:spacing w:before="100" w:beforeAutospacing="1" w:after="119"/>
            </w:pPr>
            <w:r w:rsidRPr="00111E46">
              <w:t>6 rdzeniowy, 12 wątkowy, osiągający przynajmniej 1</w:t>
            </w:r>
            <w:r>
              <w:t>5156</w:t>
            </w:r>
            <w:r w:rsidRPr="00111E46">
              <w:t xml:space="preserve"> pkt. w teście CPU </w:t>
            </w:r>
            <w:proofErr w:type="spellStart"/>
            <w:r w:rsidRPr="00111E46">
              <w:t>Benchmarks</w:t>
            </w:r>
            <w:proofErr w:type="spellEnd"/>
            <w:r w:rsidRPr="00111E46">
              <w:t xml:space="preserve"> Net (http://www.cpubenchmark.net/) wg Firmy </w:t>
            </w:r>
            <w:proofErr w:type="spellStart"/>
            <w:r w:rsidRPr="00111E46">
              <w:t>PassMark</w:t>
            </w:r>
            <w:proofErr w:type="spellEnd"/>
            <w:r w:rsidRPr="00111E46">
              <w:t xml:space="preserve"> Software (</w:t>
            </w:r>
            <w:hyperlink r:id="rId38" w:history="1">
              <w:r w:rsidRPr="00111E46">
                <w:rPr>
                  <w:color w:val="000080"/>
                  <w:u w:val="single"/>
                </w:rPr>
                <w:t>http://www.passmark.com</w:t>
              </w:r>
            </w:hyperlink>
            <w:r w:rsidRPr="00111E46">
              <w:t xml:space="preserve">) – stan na dzień </w:t>
            </w:r>
            <w:r>
              <w:t>26.11</w:t>
            </w:r>
            <w:r w:rsidRPr="00111E46">
              <w:t xml:space="preserve">.2018, taktowany zegarem co najmniej 3.20 </w:t>
            </w:r>
            <w:proofErr w:type="spellStart"/>
            <w:r w:rsidRPr="00111E46">
              <w:t>Ghz</w:t>
            </w:r>
            <w:proofErr w:type="spellEnd"/>
            <w:r w:rsidRPr="00111E46">
              <w:t xml:space="preserve">. Nie gorszy niż Intel® </w:t>
            </w:r>
            <w:proofErr w:type="spellStart"/>
            <w:r w:rsidRPr="00111E46">
              <w:t>Core</w:t>
            </w:r>
            <w:proofErr w:type="spellEnd"/>
            <w:r w:rsidRPr="00111E46">
              <w:t>™ i7-8700.</w:t>
            </w:r>
          </w:p>
        </w:tc>
        <w:tc>
          <w:tcPr>
            <w:tcW w:w="2008" w:type="dxa"/>
          </w:tcPr>
          <w:p w:rsidR="00790FE9" w:rsidRPr="00B40010" w:rsidRDefault="00790FE9" w:rsidP="000C40A5">
            <w:pPr>
              <w:rPr>
                <w:b/>
                <w:sz w:val="22"/>
                <w:szCs w:val="22"/>
              </w:rPr>
            </w:pPr>
          </w:p>
        </w:tc>
      </w:tr>
      <w:tr w:rsidR="00790FE9" w:rsidRPr="00B40010" w:rsidTr="000C40A5">
        <w:trPr>
          <w:trHeight w:val="315"/>
        </w:trPr>
        <w:tc>
          <w:tcPr>
            <w:tcW w:w="1560" w:type="dxa"/>
          </w:tcPr>
          <w:p w:rsidR="00790FE9" w:rsidRPr="00111E46" w:rsidRDefault="00790FE9" w:rsidP="000C40A5">
            <w:pPr>
              <w:spacing w:before="100" w:beforeAutospacing="1" w:after="119"/>
            </w:pPr>
            <w:r w:rsidRPr="00111E46">
              <w:t>Płyta Główna</w:t>
            </w:r>
          </w:p>
        </w:tc>
        <w:tc>
          <w:tcPr>
            <w:tcW w:w="5972" w:type="dxa"/>
          </w:tcPr>
          <w:p w:rsidR="00790FE9" w:rsidRPr="00111E46" w:rsidRDefault="00790FE9" w:rsidP="000C40A5">
            <w:pPr>
              <w:spacing w:before="100" w:beforeAutospacing="1" w:after="119"/>
            </w:pPr>
            <w:r w:rsidRPr="00111E46">
              <w:t xml:space="preserve">Obsługująca wyżej wymieniony procesor, wyposażona w kartę muzyczną, kartę sieciową, min. 6 wejść USB 3.1 (tylny panel) lub nowsze, ze wsparciem </w:t>
            </w:r>
            <w:proofErr w:type="spellStart"/>
            <w:r w:rsidRPr="00111E46">
              <w:t>NVMe</w:t>
            </w:r>
            <w:proofErr w:type="spellEnd"/>
            <w:r w:rsidRPr="00111E46">
              <w:t xml:space="preserve"> dla dysków SSD (złącze M.2), min. 2 x </w:t>
            </w:r>
            <w:proofErr w:type="spellStart"/>
            <w:r w:rsidRPr="00111E46">
              <w:t>PCI-Express</w:t>
            </w:r>
            <w:proofErr w:type="spellEnd"/>
            <w:r w:rsidRPr="00111E46">
              <w:t xml:space="preserve"> x16, min. 2 x </w:t>
            </w:r>
            <w:proofErr w:type="spellStart"/>
            <w:r w:rsidRPr="00111E46">
              <w:t>PCI-Express</w:t>
            </w:r>
            <w:proofErr w:type="spellEnd"/>
            <w:r w:rsidRPr="00111E46">
              <w:t xml:space="preserve"> x1. Nie gorsza niż ASUS PRIME H370-PLUS.</w:t>
            </w:r>
          </w:p>
        </w:tc>
        <w:tc>
          <w:tcPr>
            <w:tcW w:w="2008" w:type="dxa"/>
          </w:tcPr>
          <w:p w:rsidR="00790FE9" w:rsidRPr="00B40010" w:rsidRDefault="00790FE9" w:rsidP="000C40A5">
            <w:pPr>
              <w:rPr>
                <w:b/>
                <w:sz w:val="22"/>
                <w:szCs w:val="22"/>
              </w:rPr>
            </w:pPr>
          </w:p>
        </w:tc>
      </w:tr>
      <w:tr w:rsidR="00790FE9" w:rsidRPr="00B40010" w:rsidTr="000C40A5">
        <w:trPr>
          <w:trHeight w:val="315"/>
        </w:trPr>
        <w:tc>
          <w:tcPr>
            <w:tcW w:w="1560" w:type="dxa"/>
          </w:tcPr>
          <w:p w:rsidR="00790FE9" w:rsidRPr="00111E46" w:rsidRDefault="00790FE9" w:rsidP="000C40A5">
            <w:pPr>
              <w:spacing w:before="100" w:beforeAutospacing="1" w:after="119"/>
            </w:pPr>
            <w:r w:rsidRPr="00111E46">
              <w:t>Karta graficzna</w:t>
            </w:r>
          </w:p>
        </w:tc>
        <w:tc>
          <w:tcPr>
            <w:tcW w:w="5972" w:type="dxa"/>
          </w:tcPr>
          <w:p w:rsidR="00790FE9" w:rsidRPr="00111E46" w:rsidRDefault="00790FE9" w:rsidP="000C40A5">
            <w:pPr>
              <w:spacing w:before="100" w:beforeAutospacing="1" w:after="119"/>
            </w:pPr>
            <w:r w:rsidRPr="00111E46">
              <w:t xml:space="preserve">Min. 8GB pamięci, osiągająca co najmniej </w:t>
            </w:r>
            <w:r>
              <w:t>104</w:t>
            </w:r>
            <w:r w:rsidRPr="00111E46">
              <w:t>1</w:t>
            </w:r>
            <w:r>
              <w:t>3</w:t>
            </w:r>
            <w:r w:rsidRPr="00111E46">
              <w:t xml:space="preserve"> pkt. w teście Video </w:t>
            </w:r>
            <w:proofErr w:type="spellStart"/>
            <w:r w:rsidRPr="00111E46">
              <w:t>Card</w:t>
            </w:r>
            <w:proofErr w:type="spellEnd"/>
            <w:r w:rsidRPr="00111E46">
              <w:t xml:space="preserve"> </w:t>
            </w:r>
            <w:proofErr w:type="spellStart"/>
            <w:r w:rsidRPr="00111E46">
              <w:t>Benchmark</w:t>
            </w:r>
            <w:proofErr w:type="spellEnd"/>
            <w:r w:rsidRPr="00111E46">
              <w:t xml:space="preserve"> (</w:t>
            </w:r>
            <w:hyperlink r:id="rId39" w:tgtFrame="_top" w:history="1">
              <w:r w:rsidRPr="00111E46">
                <w:rPr>
                  <w:color w:val="000080"/>
                  <w:u w:val="single"/>
                </w:rPr>
                <w:t>https://www.videocardbenchmark.net/</w:t>
              </w:r>
            </w:hyperlink>
            <w:r w:rsidRPr="00111E46">
              <w:t xml:space="preserve">) wg Firmy </w:t>
            </w:r>
            <w:proofErr w:type="spellStart"/>
            <w:r w:rsidRPr="00111E46">
              <w:t>PassMark</w:t>
            </w:r>
            <w:proofErr w:type="spellEnd"/>
            <w:r w:rsidRPr="00111E46">
              <w:t xml:space="preserve"> Software (</w:t>
            </w:r>
            <w:hyperlink r:id="rId40" w:history="1">
              <w:r w:rsidRPr="00111E46">
                <w:rPr>
                  <w:color w:val="000080"/>
                  <w:u w:val="single"/>
                </w:rPr>
                <w:t>http://www.passmark.com</w:t>
              </w:r>
            </w:hyperlink>
            <w:r w:rsidRPr="00111E46">
              <w:t xml:space="preserve">) - stan na dzień </w:t>
            </w:r>
            <w:r>
              <w:t>26.11</w:t>
            </w:r>
            <w:r w:rsidRPr="00111E46">
              <w:t xml:space="preserve">.2018. Karta musi certyfikowana do pracy z oprogramowaniem PTC CREO. Nie gorsza niż PNY </w:t>
            </w:r>
            <w:proofErr w:type="spellStart"/>
            <w:r w:rsidRPr="00111E46">
              <w:t>Quadro</w:t>
            </w:r>
            <w:proofErr w:type="spellEnd"/>
            <w:r w:rsidRPr="00111E46">
              <w:t xml:space="preserve"> P4000 8GB GDDR5. </w:t>
            </w:r>
          </w:p>
        </w:tc>
        <w:tc>
          <w:tcPr>
            <w:tcW w:w="2008" w:type="dxa"/>
          </w:tcPr>
          <w:p w:rsidR="00790FE9" w:rsidRPr="00B40010" w:rsidRDefault="00790FE9" w:rsidP="000C40A5">
            <w:pPr>
              <w:rPr>
                <w:b/>
                <w:sz w:val="22"/>
                <w:szCs w:val="22"/>
              </w:rPr>
            </w:pPr>
          </w:p>
        </w:tc>
      </w:tr>
      <w:tr w:rsidR="00790FE9" w:rsidRPr="00B40010" w:rsidTr="000C40A5">
        <w:trPr>
          <w:trHeight w:val="315"/>
        </w:trPr>
        <w:tc>
          <w:tcPr>
            <w:tcW w:w="1560" w:type="dxa"/>
          </w:tcPr>
          <w:p w:rsidR="00790FE9" w:rsidRPr="00111E46" w:rsidRDefault="00790FE9" w:rsidP="000C40A5">
            <w:pPr>
              <w:spacing w:before="100" w:beforeAutospacing="1" w:after="119"/>
            </w:pPr>
            <w:r w:rsidRPr="00111E46">
              <w:t>Pamięć RAM</w:t>
            </w:r>
          </w:p>
        </w:tc>
        <w:tc>
          <w:tcPr>
            <w:tcW w:w="5972" w:type="dxa"/>
          </w:tcPr>
          <w:p w:rsidR="00790FE9" w:rsidRPr="00111E46" w:rsidRDefault="00790FE9" w:rsidP="000C40A5">
            <w:pPr>
              <w:spacing w:before="100" w:beforeAutospacing="1" w:after="119"/>
            </w:pPr>
            <w:r w:rsidRPr="00111E46">
              <w:t xml:space="preserve">Nie mniej niż 2x16 GB, Taktowanie nie mniej niż 2400 </w:t>
            </w:r>
            <w:proofErr w:type="spellStart"/>
            <w:r w:rsidRPr="00111E46">
              <w:t>MHz</w:t>
            </w:r>
            <w:proofErr w:type="spellEnd"/>
            <w:r w:rsidRPr="00111E46">
              <w:t xml:space="preserve">, kompatybilna z ww. płytą. Nie gorsza niż </w:t>
            </w:r>
            <w:proofErr w:type="spellStart"/>
            <w:r w:rsidRPr="00111E46">
              <w:t>HyperX</w:t>
            </w:r>
            <w:proofErr w:type="spellEnd"/>
            <w:r w:rsidRPr="00111E46">
              <w:t xml:space="preserve"> 32GB 2400MHz Fury Black CL15 (2x16GB).</w:t>
            </w:r>
          </w:p>
        </w:tc>
        <w:tc>
          <w:tcPr>
            <w:tcW w:w="2008" w:type="dxa"/>
          </w:tcPr>
          <w:p w:rsidR="00790FE9" w:rsidRPr="00B40010" w:rsidRDefault="00790FE9" w:rsidP="000C40A5">
            <w:pPr>
              <w:rPr>
                <w:b/>
                <w:sz w:val="22"/>
                <w:szCs w:val="22"/>
              </w:rPr>
            </w:pPr>
          </w:p>
        </w:tc>
      </w:tr>
      <w:tr w:rsidR="00790FE9" w:rsidRPr="00B40010" w:rsidTr="000C40A5">
        <w:trPr>
          <w:trHeight w:val="315"/>
        </w:trPr>
        <w:tc>
          <w:tcPr>
            <w:tcW w:w="1560" w:type="dxa"/>
          </w:tcPr>
          <w:p w:rsidR="00790FE9" w:rsidRPr="00111E46" w:rsidRDefault="00790FE9" w:rsidP="000C40A5">
            <w:pPr>
              <w:spacing w:before="100" w:beforeAutospacing="1" w:after="119"/>
            </w:pPr>
            <w:r w:rsidRPr="00111E46">
              <w:t>Dysk twardy 1</w:t>
            </w:r>
          </w:p>
        </w:tc>
        <w:tc>
          <w:tcPr>
            <w:tcW w:w="5972" w:type="dxa"/>
          </w:tcPr>
          <w:p w:rsidR="00790FE9" w:rsidRPr="00111E46" w:rsidRDefault="00790FE9" w:rsidP="000C40A5">
            <w:pPr>
              <w:spacing w:before="100" w:beforeAutospacing="1" w:after="119"/>
            </w:pPr>
            <w:r w:rsidRPr="00111E46">
              <w:t xml:space="preserve">W technologii SSD </w:t>
            </w:r>
            <w:proofErr w:type="spellStart"/>
            <w:r w:rsidRPr="00111E46">
              <w:t>NVMe</w:t>
            </w:r>
            <w:proofErr w:type="spellEnd"/>
            <w:r w:rsidRPr="00111E46">
              <w:t>, pojemność nie mniej niż 480 GB, prędkość odczytu nie mniejsza niż 3000 MB/s, prędkość zapisu nie mniejsza niż 2200 MB/s,  osiągający wynik przynajmniej 10</w:t>
            </w:r>
            <w:r>
              <w:t>925</w:t>
            </w:r>
            <w:r w:rsidRPr="00111E46">
              <w:t xml:space="preserve"> pkt. w teście </w:t>
            </w:r>
            <w:proofErr w:type="spellStart"/>
            <w:r w:rsidRPr="00111E46">
              <w:t>Hard</w:t>
            </w:r>
            <w:proofErr w:type="spellEnd"/>
            <w:r w:rsidRPr="00111E46">
              <w:t xml:space="preserve"> </w:t>
            </w:r>
            <w:proofErr w:type="spellStart"/>
            <w:r w:rsidRPr="00111E46">
              <w:t>Drive</w:t>
            </w:r>
            <w:proofErr w:type="spellEnd"/>
            <w:r w:rsidRPr="00111E46">
              <w:t xml:space="preserve"> </w:t>
            </w:r>
            <w:proofErr w:type="spellStart"/>
            <w:r w:rsidRPr="00111E46">
              <w:t>Benchmarks</w:t>
            </w:r>
            <w:proofErr w:type="spellEnd"/>
            <w:r w:rsidRPr="00111E46">
              <w:t xml:space="preserve"> (</w:t>
            </w:r>
            <w:hyperlink r:id="rId41" w:tgtFrame="_top" w:history="1">
              <w:r w:rsidRPr="00111E46">
                <w:rPr>
                  <w:color w:val="000080"/>
                  <w:u w:val="single"/>
                </w:rPr>
                <w:t>http://www.harddrivebenchmark.net/</w:t>
              </w:r>
            </w:hyperlink>
            <w:r w:rsidRPr="00111E46">
              <w:t xml:space="preserve">) wg Firmy </w:t>
            </w:r>
            <w:proofErr w:type="spellStart"/>
            <w:r w:rsidRPr="00111E46">
              <w:t>PassMark</w:t>
            </w:r>
            <w:proofErr w:type="spellEnd"/>
            <w:r w:rsidRPr="00111E46">
              <w:t xml:space="preserve"> Software (</w:t>
            </w:r>
            <w:hyperlink r:id="rId42" w:history="1">
              <w:r w:rsidRPr="00111E46">
                <w:rPr>
                  <w:color w:val="000080"/>
                  <w:u w:val="single"/>
                </w:rPr>
                <w:t>http://www.passmark.com</w:t>
              </w:r>
            </w:hyperlink>
            <w:r w:rsidRPr="00111E46">
              <w:t xml:space="preserve">) stan na </w:t>
            </w:r>
            <w:r>
              <w:t>dzień 26.11</w:t>
            </w:r>
            <w:r w:rsidRPr="00111E46">
              <w:t xml:space="preserve">.2018. Nie gorszy niż </w:t>
            </w:r>
            <w:proofErr w:type="spellStart"/>
            <w:r w:rsidRPr="00111E46">
              <w:t>Patriot</w:t>
            </w:r>
            <w:proofErr w:type="spellEnd"/>
            <w:r w:rsidRPr="00111E46">
              <w:t xml:space="preserve"> 480GB M.2 SSD </w:t>
            </w:r>
            <w:proofErr w:type="spellStart"/>
            <w:r w:rsidRPr="00111E46">
              <w:t>PCIe</w:t>
            </w:r>
            <w:proofErr w:type="spellEnd"/>
            <w:r w:rsidRPr="00111E46">
              <w:t xml:space="preserve"> </w:t>
            </w:r>
            <w:proofErr w:type="spellStart"/>
            <w:r w:rsidRPr="00111E46">
              <w:t>Hellfire</w:t>
            </w:r>
            <w:proofErr w:type="spellEnd"/>
            <w:r w:rsidRPr="00111E46">
              <w:t xml:space="preserve"> 2280.</w:t>
            </w:r>
          </w:p>
        </w:tc>
        <w:tc>
          <w:tcPr>
            <w:tcW w:w="2008" w:type="dxa"/>
          </w:tcPr>
          <w:p w:rsidR="00790FE9" w:rsidRPr="00B40010" w:rsidRDefault="00790FE9" w:rsidP="000C40A5">
            <w:pPr>
              <w:rPr>
                <w:b/>
                <w:sz w:val="22"/>
                <w:szCs w:val="22"/>
              </w:rPr>
            </w:pPr>
          </w:p>
        </w:tc>
      </w:tr>
      <w:tr w:rsidR="00790FE9" w:rsidRPr="00B40010" w:rsidTr="000C40A5">
        <w:trPr>
          <w:trHeight w:val="315"/>
        </w:trPr>
        <w:tc>
          <w:tcPr>
            <w:tcW w:w="1560" w:type="dxa"/>
          </w:tcPr>
          <w:p w:rsidR="00790FE9" w:rsidRPr="00111E46" w:rsidRDefault="00790FE9" w:rsidP="000C40A5">
            <w:pPr>
              <w:spacing w:before="100" w:beforeAutospacing="1" w:after="119"/>
            </w:pPr>
            <w:r w:rsidRPr="00111E46">
              <w:t>Obudowa</w:t>
            </w:r>
          </w:p>
        </w:tc>
        <w:tc>
          <w:tcPr>
            <w:tcW w:w="5972" w:type="dxa"/>
          </w:tcPr>
          <w:p w:rsidR="00790FE9" w:rsidRPr="00111E46" w:rsidRDefault="00790FE9" w:rsidP="000C40A5">
            <w:pPr>
              <w:spacing w:before="100" w:beforeAutospacing="1" w:after="119"/>
            </w:pPr>
            <w:r w:rsidRPr="00111E46">
              <w:t xml:space="preserve">Stojąca typu </w:t>
            </w:r>
            <w:proofErr w:type="spellStart"/>
            <w:r w:rsidRPr="00111E46">
              <w:t>midi-tower</w:t>
            </w:r>
            <w:proofErr w:type="spellEnd"/>
            <w:r w:rsidRPr="00111E46">
              <w:t xml:space="preserve">, posiadająca gniazda USB oraz słuchawkowe w panelu przednim, fabrycznie wyciszona, wyposażona w co najmniej trzy wentylator 120mm, wentylatory 120 </w:t>
            </w:r>
            <w:proofErr w:type="spellStart"/>
            <w:r w:rsidRPr="00111E46">
              <w:t>mm</w:t>
            </w:r>
            <w:proofErr w:type="spellEnd"/>
            <w:r w:rsidRPr="00111E46">
              <w:t xml:space="preserve"> o max poziomie hałasu 15 </w:t>
            </w:r>
            <w:proofErr w:type="spellStart"/>
            <w:r w:rsidRPr="00111E46">
              <w:t>dB</w:t>
            </w:r>
            <w:proofErr w:type="spellEnd"/>
            <w:r w:rsidRPr="00111E46">
              <w:t xml:space="preserve">. Nie gorsza niż </w:t>
            </w:r>
            <w:proofErr w:type="spellStart"/>
            <w:r w:rsidRPr="00111E46">
              <w:t>SilentiumPC</w:t>
            </w:r>
            <w:proofErr w:type="spellEnd"/>
            <w:r w:rsidRPr="00111E46">
              <w:t xml:space="preserve"> </w:t>
            </w:r>
            <w:proofErr w:type="spellStart"/>
            <w:r w:rsidRPr="00111E46">
              <w:t>Pax</w:t>
            </w:r>
            <w:proofErr w:type="spellEnd"/>
            <w:r w:rsidRPr="00111E46">
              <w:t xml:space="preserve"> M70 </w:t>
            </w:r>
            <w:proofErr w:type="spellStart"/>
            <w:r w:rsidRPr="00111E46">
              <w:t>Pure</w:t>
            </w:r>
            <w:proofErr w:type="spellEnd"/>
            <w:r w:rsidRPr="00111E46">
              <w:t xml:space="preserve"> Black.</w:t>
            </w:r>
          </w:p>
        </w:tc>
        <w:tc>
          <w:tcPr>
            <w:tcW w:w="2008" w:type="dxa"/>
          </w:tcPr>
          <w:p w:rsidR="00790FE9" w:rsidRPr="00B40010" w:rsidRDefault="00790FE9" w:rsidP="000C40A5">
            <w:pPr>
              <w:rPr>
                <w:b/>
                <w:sz w:val="22"/>
                <w:szCs w:val="22"/>
              </w:rPr>
            </w:pPr>
          </w:p>
        </w:tc>
      </w:tr>
      <w:tr w:rsidR="00790FE9" w:rsidRPr="00B40010" w:rsidTr="000C40A5">
        <w:trPr>
          <w:trHeight w:val="315"/>
        </w:trPr>
        <w:tc>
          <w:tcPr>
            <w:tcW w:w="1560" w:type="dxa"/>
          </w:tcPr>
          <w:p w:rsidR="00790FE9" w:rsidRPr="00111E46" w:rsidRDefault="00790FE9" w:rsidP="000C40A5">
            <w:pPr>
              <w:spacing w:before="100" w:beforeAutospacing="1" w:after="119"/>
            </w:pPr>
            <w:r w:rsidRPr="00111E46">
              <w:t>Zasilacz</w:t>
            </w:r>
          </w:p>
        </w:tc>
        <w:tc>
          <w:tcPr>
            <w:tcW w:w="5972" w:type="dxa"/>
          </w:tcPr>
          <w:p w:rsidR="00790FE9" w:rsidRPr="00111E46" w:rsidRDefault="00790FE9" w:rsidP="000C40A5">
            <w:pPr>
              <w:spacing w:before="100" w:beforeAutospacing="1" w:after="119"/>
            </w:pPr>
            <w:r w:rsidRPr="00111E46">
              <w:t xml:space="preserve">Moc min. 750W, modularny, sprawność co najmniej 80 Plus Standard 230V EU, spełniający normy UVP, OVP, SCP, OPP, OCP, OTP, AFC, SIP . Nie gorszy niż </w:t>
            </w:r>
            <w:proofErr w:type="spellStart"/>
            <w:r w:rsidRPr="00111E46">
              <w:t>Chieftec</w:t>
            </w:r>
            <w:proofErr w:type="spellEnd"/>
            <w:r w:rsidRPr="00111E46">
              <w:t xml:space="preserve"> GPS-750C.</w:t>
            </w:r>
          </w:p>
        </w:tc>
        <w:tc>
          <w:tcPr>
            <w:tcW w:w="2008" w:type="dxa"/>
          </w:tcPr>
          <w:p w:rsidR="00790FE9" w:rsidRPr="00B40010" w:rsidRDefault="00790FE9" w:rsidP="000C40A5">
            <w:pPr>
              <w:rPr>
                <w:b/>
                <w:sz w:val="22"/>
                <w:szCs w:val="22"/>
              </w:rPr>
            </w:pPr>
          </w:p>
        </w:tc>
      </w:tr>
      <w:tr w:rsidR="00790FE9" w:rsidRPr="00B40010" w:rsidTr="000C40A5">
        <w:trPr>
          <w:trHeight w:val="315"/>
        </w:trPr>
        <w:tc>
          <w:tcPr>
            <w:tcW w:w="1560" w:type="dxa"/>
          </w:tcPr>
          <w:p w:rsidR="00790FE9" w:rsidRPr="00111E46" w:rsidRDefault="00790FE9" w:rsidP="000C40A5">
            <w:pPr>
              <w:spacing w:before="100" w:beforeAutospacing="1" w:after="119"/>
            </w:pPr>
            <w:r w:rsidRPr="00111E46">
              <w:t>Gwarancja</w:t>
            </w:r>
          </w:p>
        </w:tc>
        <w:tc>
          <w:tcPr>
            <w:tcW w:w="5972" w:type="dxa"/>
          </w:tcPr>
          <w:p w:rsidR="00790FE9" w:rsidRPr="00111E46" w:rsidRDefault="00790FE9" w:rsidP="000C40A5">
            <w:pPr>
              <w:spacing w:before="100" w:beforeAutospacing="1" w:after="119"/>
            </w:pPr>
            <w:r w:rsidRPr="00111E46">
              <w:rPr>
                <w:rFonts w:ascii="Liberation Serif" w:hAnsi="Liberation Serif" w:cs="Liberation Serif"/>
                <w:color w:val="000000"/>
              </w:rPr>
              <w:t>Pisemna gwarancja 24 miesiące na poszczególne podzespoły, komputer niezaplombowany.</w:t>
            </w:r>
          </w:p>
        </w:tc>
        <w:tc>
          <w:tcPr>
            <w:tcW w:w="2008" w:type="dxa"/>
          </w:tcPr>
          <w:p w:rsidR="00790FE9" w:rsidRPr="00B40010" w:rsidRDefault="00790FE9" w:rsidP="000C40A5">
            <w:pPr>
              <w:rPr>
                <w:b/>
                <w:sz w:val="22"/>
                <w:szCs w:val="22"/>
              </w:rPr>
            </w:pPr>
          </w:p>
        </w:tc>
      </w:tr>
    </w:tbl>
    <w:p w:rsidR="00383934" w:rsidRPr="00790FE9" w:rsidRDefault="00383934" w:rsidP="0029520B">
      <w:pPr>
        <w:rPr>
          <w:color w:val="000000"/>
        </w:rPr>
      </w:pPr>
    </w:p>
    <w:p w:rsidR="00383934" w:rsidRPr="00790FE9" w:rsidRDefault="00383934" w:rsidP="0029520B">
      <w:pPr>
        <w:rPr>
          <w:color w:val="000000"/>
        </w:rPr>
      </w:pPr>
    </w:p>
    <w:p w:rsidR="00383934" w:rsidRPr="00790FE9" w:rsidRDefault="00383934" w:rsidP="0029520B">
      <w:pPr>
        <w:rPr>
          <w:color w:val="000000"/>
        </w:rPr>
      </w:pPr>
    </w:p>
    <w:p w:rsidR="00383934" w:rsidRPr="00790FE9" w:rsidRDefault="00383934" w:rsidP="0029520B">
      <w:pPr>
        <w:rPr>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1.1:……………………………………………………………</w:t>
      </w:r>
    </w:p>
    <w:p w:rsidR="00117D05" w:rsidRDefault="00117D05" w:rsidP="00117D05">
      <w:pPr>
        <w:spacing w:line="360" w:lineRule="auto"/>
        <w:rPr>
          <w:b/>
          <w:color w:val="000000"/>
        </w:rPr>
      </w:pPr>
      <w:r>
        <w:rPr>
          <w:b/>
          <w:color w:val="000000"/>
        </w:rPr>
        <w:lastRenderedPageBreak/>
        <w:t>Wartość brutto:…………………………………………………….</w:t>
      </w:r>
    </w:p>
    <w:p w:rsidR="00117D05" w:rsidRDefault="00117D05" w:rsidP="00117D05">
      <w:pPr>
        <w:rPr>
          <w:b/>
          <w:color w:val="000000"/>
        </w:rPr>
      </w:pPr>
    </w:p>
    <w:p w:rsidR="00117D05" w:rsidRDefault="00117D05" w:rsidP="00117D05">
      <w:pPr>
        <w:rPr>
          <w:b/>
          <w:color w:val="000000"/>
        </w:rPr>
      </w:pPr>
    </w:p>
    <w:p w:rsidR="00117D05" w:rsidRDefault="00117D05" w:rsidP="00117D05">
      <w:pPr>
        <w:spacing w:line="360" w:lineRule="auto"/>
        <w:rPr>
          <w:b/>
          <w:color w:val="000000"/>
        </w:rPr>
      </w:pPr>
      <w:r>
        <w:rPr>
          <w:b/>
          <w:color w:val="000000"/>
        </w:rPr>
        <w:t>Cena  brutto jednostkowa</w:t>
      </w:r>
    </w:p>
    <w:p w:rsidR="00117D05" w:rsidRDefault="00117D05" w:rsidP="00117D05">
      <w:pPr>
        <w:spacing w:line="360" w:lineRule="auto"/>
        <w:rPr>
          <w:b/>
          <w:color w:val="000000"/>
        </w:rPr>
      </w:pPr>
      <w:r>
        <w:rPr>
          <w:b/>
          <w:color w:val="000000"/>
        </w:rPr>
        <w:t>Część 1.2:……………………………………………………………</w:t>
      </w:r>
    </w:p>
    <w:p w:rsidR="00117D05" w:rsidRDefault="00117D05" w:rsidP="00117D05">
      <w:pPr>
        <w:spacing w:line="360" w:lineRule="auto"/>
        <w:rPr>
          <w:b/>
          <w:color w:val="000000"/>
        </w:rPr>
      </w:pPr>
      <w:r>
        <w:rPr>
          <w:b/>
          <w:color w:val="000000"/>
        </w:rPr>
        <w:t>Wartość brutto:…………………………………………………….</w:t>
      </w:r>
    </w:p>
    <w:p w:rsidR="001B59E2" w:rsidRDefault="001B59E2" w:rsidP="00117D05">
      <w:pPr>
        <w:rPr>
          <w:b/>
          <w:color w:val="000000"/>
        </w:rPr>
      </w:pPr>
    </w:p>
    <w:p w:rsidR="00790FE9" w:rsidRDefault="00790FE9" w:rsidP="00790FE9">
      <w:pPr>
        <w:spacing w:line="360" w:lineRule="auto"/>
        <w:rPr>
          <w:b/>
          <w:color w:val="000000"/>
        </w:rPr>
      </w:pPr>
      <w:r>
        <w:rPr>
          <w:b/>
          <w:color w:val="000000"/>
        </w:rPr>
        <w:t>Cena  brutto jednostkowa</w:t>
      </w:r>
    </w:p>
    <w:p w:rsidR="00790FE9" w:rsidRDefault="00790FE9" w:rsidP="00790FE9">
      <w:pPr>
        <w:spacing w:line="360" w:lineRule="auto"/>
        <w:rPr>
          <w:b/>
          <w:color w:val="000000"/>
        </w:rPr>
      </w:pPr>
      <w:r>
        <w:rPr>
          <w:b/>
          <w:color w:val="000000"/>
        </w:rPr>
        <w:t>Część 1.3:……………………………………………………………</w:t>
      </w:r>
    </w:p>
    <w:p w:rsidR="00790FE9" w:rsidRDefault="00790FE9" w:rsidP="00790FE9">
      <w:pPr>
        <w:spacing w:line="360" w:lineRule="auto"/>
        <w:rPr>
          <w:b/>
          <w:color w:val="000000"/>
        </w:rPr>
      </w:pPr>
      <w:r>
        <w:rPr>
          <w:b/>
          <w:color w:val="000000"/>
        </w:rPr>
        <w:t>Wartość brutto:…………………………………………………….</w:t>
      </w:r>
    </w:p>
    <w:p w:rsidR="001B59E2" w:rsidRDefault="001B59E2" w:rsidP="00117D05">
      <w:pPr>
        <w:rPr>
          <w:b/>
          <w:color w:val="000000"/>
        </w:rPr>
      </w:pPr>
    </w:p>
    <w:p w:rsidR="001B59E2" w:rsidRDefault="001B59E2" w:rsidP="00117D05">
      <w:pPr>
        <w:rPr>
          <w:b/>
          <w:color w:val="000000"/>
        </w:rPr>
      </w:pPr>
    </w:p>
    <w:p w:rsidR="0029520B" w:rsidRDefault="0029520B" w:rsidP="00117D05">
      <w:pPr>
        <w:rPr>
          <w:b/>
          <w:color w:val="000000"/>
        </w:rPr>
      </w:pPr>
    </w:p>
    <w:p w:rsidR="00117D05" w:rsidRPr="005B6954" w:rsidRDefault="00117D05" w:rsidP="00117D0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1</w:t>
      </w:r>
      <w:r w:rsidRPr="005B6954">
        <w:rPr>
          <w:b/>
          <w:color w:val="000000"/>
          <w:u w:val="single"/>
        </w:rPr>
        <w:t>.</w:t>
      </w:r>
    </w:p>
    <w:p w:rsidR="00714BF6" w:rsidRDefault="00117D05" w:rsidP="00117D05">
      <w:pPr>
        <w:spacing w:line="360" w:lineRule="auto"/>
        <w:rPr>
          <w:b/>
          <w:color w:val="000000"/>
        </w:rPr>
      </w:pPr>
      <w:r>
        <w:rPr>
          <w:b/>
          <w:color w:val="000000"/>
        </w:rPr>
        <w:t>…………………………………………………………………</w:t>
      </w:r>
    </w:p>
    <w:p w:rsidR="00714BF6" w:rsidRDefault="00714BF6" w:rsidP="00117D05">
      <w:pPr>
        <w:spacing w:line="360" w:lineRule="auto"/>
        <w:rPr>
          <w:b/>
          <w:color w:val="000000"/>
        </w:rPr>
      </w:pPr>
    </w:p>
    <w:p w:rsidR="00117D05" w:rsidRDefault="00117D05" w:rsidP="006E531C">
      <w:pPr>
        <w:rPr>
          <w:b/>
          <w:color w:val="000000"/>
        </w:rPr>
      </w:pPr>
    </w:p>
    <w:p w:rsidR="003305B3" w:rsidRPr="008D61FE" w:rsidRDefault="00117D05" w:rsidP="006E531C">
      <w:pPr>
        <w:rPr>
          <w:b/>
          <w:color w:val="000000"/>
          <w:sz w:val="28"/>
          <w:szCs w:val="28"/>
          <w:u w:val="single"/>
        </w:rPr>
      </w:pPr>
      <w:r w:rsidRPr="008D61FE">
        <w:rPr>
          <w:b/>
          <w:color w:val="000000"/>
          <w:sz w:val="28"/>
          <w:szCs w:val="28"/>
          <w:u w:val="single"/>
        </w:rPr>
        <w:t>Część 2</w:t>
      </w:r>
    </w:p>
    <w:p w:rsidR="00950838" w:rsidRDefault="00950838" w:rsidP="006E531C">
      <w:pPr>
        <w:rPr>
          <w:b/>
          <w:color w:val="000000"/>
          <w:u w:val="single"/>
        </w:rPr>
      </w:pPr>
    </w:p>
    <w:p w:rsidR="00117D05" w:rsidRPr="00BD53D8" w:rsidRDefault="00C0624E" w:rsidP="006E531C">
      <w:pPr>
        <w:rPr>
          <w:b/>
          <w:u w:val="single"/>
        </w:rPr>
      </w:pPr>
      <w:r>
        <w:rPr>
          <w:b/>
          <w:u w:val="single"/>
        </w:rPr>
        <w:t>Komputery przenośne</w:t>
      </w:r>
    </w:p>
    <w:p w:rsidR="001677E8" w:rsidRDefault="001677E8" w:rsidP="006E531C">
      <w:pPr>
        <w:rPr>
          <w:b/>
          <w:sz w:val="22"/>
          <w:szCs w:val="22"/>
        </w:rPr>
      </w:pPr>
    </w:p>
    <w:p w:rsidR="001677E8" w:rsidRDefault="001677E8" w:rsidP="006E531C">
      <w:pPr>
        <w:rPr>
          <w:b/>
          <w:color w:val="000000"/>
        </w:rPr>
      </w:pPr>
    </w:p>
    <w:p w:rsidR="0062005B" w:rsidRPr="00D31B33" w:rsidRDefault="00117D05" w:rsidP="0062005B">
      <w:pPr>
        <w:pStyle w:val="Tekstpodstawowy"/>
        <w:rPr>
          <w:b/>
        </w:rPr>
      </w:pPr>
      <w:r>
        <w:rPr>
          <w:b/>
        </w:rPr>
        <w:t>2.1.</w:t>
      </w:r>
      <w:r w:rsidR="0062005B" w:rsidRPr="001A59B8">
        <w:rPr>
          <w:b/>
        </w:rPr>
        <w:t xml:space="preserve"> </w:t>
      </w:r>
      <w:r w:rsidR="00C0624E">
        <w:rPr>
          <w:b/>
        </w:rPr>
        <w:t xml:space="preserve">Komputer przenośny ze stacja dokującą </w:t>
      </w:r>
      <w:r w:rsidR="00AE6F1F">
        <w:rPr>
          <w:b/>
        </w:rPr>
        <w:t xml:space="preserve"> – </w:t>
      </w:r>
      <w:r w:rsidR="00600FFB">
        <w:rPr>
          <w:b/>
        </w:rPr>
        <w:t>1 sztuka</w:t>
      </w:r>
    </w:p>
    <w:p w:rsidR="0062005B" w:rsidRDefault="0062005B" w:rsidP="0062005B">
      <w:pPr>
        <w:rPr>
          <w:b/>
          <w:bCs/>
          <w:color w:val="000000"/>
          <w:sz w:val="20"/>
          <w:szCs w:val="20"/>
        </w:rPr>
      </w:pPr>
      <w:r>
        <w:rPr>
          <w:b/>
          <w:bCs/>
          <w:color w:val="000000"/>
          <w:sz w:val="20"/>
          <w:szCs w:val="20"/>
        </w:rPr>
        <w:t>Oferowany t</w:t>
      </w:r>
      <w:r w:rsidRPr="005B6954">
        <w:rPr>
          <w:b/>
          <w:bCs/>
          <w:color w:val="000000"/>
          <w:sz w:val="20"/>
          <w:szCs w:val="20"/>
        </w:rPr>
        <w:t>yp / model: ……………..</w:t>
      </w:r>
    </w:p>
    <w:p w:rsidR="0062005B" w:rsidRDefault="0062005B" w:rsidP="0062005B">
      <w:pPr>
        <w:rPr>
          <w:b/>
          <w:bCs/>
          <w:color w:val="000000"/>
          <w:sz w:val="20"/>
          <w:szCs w:val="20"/>
        </w:rPr>
      </w:pPr>
      <w:r w:rsidRPr="005B6954">
        <w:rPr>
          <w:b/>
          <w:bCs/>
          <w:color w:val="000000"/>
          <w:sz w:val="20"/>
          <w:szCs w:val="20"/>
        </w:rPr>
        <w:t>Producent: ………………</w:t>
      </w:r>
    </w:p>
    <w:p w:rsidR="0062005B" w:rsidRPr="005B6954" w:rsidRDefault="0062005B" w:rsidP="0062005B">
      <w:pPr>
        <w:rPr>
          <w:b/>
          <w:bCs/>
          <w:color w:val="000000"/>
          <w:sz w:val="20"/>
          <w:szCs w:val="20"/>
        </w:rPr>
      </w:pPr>
    </w:p>
    <w:p w:rsidR="008C75F1" w:rsidRDefault="008C75F1" w:rsidP="00D66B1E">
      <w:pPr>
        <w:spacing w:line="360" w:lineRule="auto"/>
        <w:rPr>
          <w:b/>
          <w:color w:val="00000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5972"/>
        <w:gridCol w:w="2008"/>
      </w:tblGrid>
      <w:tr w:rsidR="00C0624E" w:rsidRPr="00B40010" w:rsidTr="000C40A5">
        <w:trPr>
          <w:trHeight w:val="315"/>
        </w:trPr>
        <w:tc>
          <w:tcPr>
            <w:tcW w:w="1560" w:type="dxa"/>
          </w:tcPr>
          <w:p w:rsidR="00C0624E" w:rsidRPr="00B40010" w:rsidRDefault="00C0624E" w:rsidP="000C40A5">
            <w:pPr>
              <w:rPr>
                <w:b/>
              </w:rPr>
            </w:pPr>
            <w:r w:rsidRPr="00B40010">
              <w:rPr>
                <w:b/>
                <w:sz w:val="22"/>
                <w:szCs w:val="22"/>
              </w:rPr>
              <w:t>Parametr</w:t>
            </w:r>
          </w:p>
        </w:tc>
        <w:tc>
          <w:tcPr>
            <w:tcW w:w="5972" w:type="dxa"/>
          </w:tcPr>
          <w:p w:rsidR="00C0624E" w:rsidRPr="00B40010" w:rsidRDefault="00C0624E" w:rsidP="000C40A5">
            <w:pPr>
              <w:rPr>
                <w:b/>
              </w:rPr>
            </w:pPr>
            <w:r w:rsidRPr="00B40010">
              <w:rPr>
                <w:b/>
                <w:sz w:val="22"/>
                <w:szCs w:val="22"/>
              </w:rPr>
              <w:t>Żądany przez zamawiającego</w:t>
            </w:r>
          </w:p>
        </w:tc>
        <w:tc>
          <w:tcPr>
            <w:tcW w:w="2008" w:type="dxa"/>
          </w:tcPr>
          <w:p w:rsidR="00C0624E" w:rsidRPr="00B40010" w:rsidRDefault="00C0624E" w:rsidP="000C40A5">
            <w:pPr>
              <w:rPr>
                <w:b/>
              </w:rPr>
            </w:pPr>
            <w:r w:rsidRPr="00B40010">
              <w:rPr>
                <w:b/>
                <w:sz w:val="22"/>
                <w:szCs w:val="22"/>
              </w:rPr>
              <w:t xml:space="preserve"> Oferowany</w:t>
            </w:r>
          </w:p>
        </w:tc>
      </w:tr>
      <w:tr w:rsidR="00C0624E" w:rsidRPr="00B40010" w:rsidTr="000C40A5">
        <w:trPr>
          <w:trHeight w:val="315"/>
        </w:trPr>
        <w:tc>
          <w:tcPr>
            <w:tcW w:w="1560" w:type="dxa"/>
          </w:tcPr>
          <w:p w:rsidR="00C0624E" w:rsidRDefault="00C0624E" w:rsidP="000C40A5">
            <w:pPr>
              <w:rPr>
                <w:b/>
              </w:rPr>
            </w:pPr>
            <w:r>
              <w:rPr>
                <w:b/>
              </w:rPr>
              <w:t>Procesor</w:t>
            </w:r>
          </w:p>
        </w:tc>
        <w:tc>
          <w:tcPr>
            <w:tcW w:w="5972" w:type="dxa"/>
          </w:tcPr>
          <w:p w:rsidR="00C0624E" w:rsidRPr="005B32BB" w:rsidRDefault="00C0624E" w:rsidP="000C40A5">
            <w:r w:rsidRPr="005B32BB">
              <w:t xml:space="preserve">Intel </w:t>
            </w:r>
            <w:proofErr w:type="spellStart"/>
            <w:r w:rsidRPr="005B32BB">
              <w:t>Core</w:t>
            </w:r>
            <w:proofErr w:type="spellEnd"/>
            <w:r w:rsidRPr="005B32BB">
              <w:t xml:space="preserve"> i7-8550U (1.80 </w:t>
            </w:r>
            <w:proofErr w:type="spellStart"/>
            <w:r w:rsidRPr="005B32BB">
              <w:t>GHz</w:t>
            </w:r>
            <w:proofErr w:type="spellEnd"/>
            <w:r w:rsidRPr="005B32BB">
              <w:t xml:space="preserve">, 4.0 </w:t>
            </w:r>
            <w:proofErr w:type="spellStart"/>
            <w:r w:rsidRPr="005B32BB">
              <w:t>GHz</w:t>
            </w:r>
            <w:proofErr w:type="spellEnd"/>
            <w:r w:rsidRPr="005B32BB">
              <w:t xml:space="preserve"> Turbo, 8 MB </w:t>
            </w:r>
            <w:proofErr w:type="spellStart"/>
            <w:r w:rsidRPr="005B32BB">
              <w:t>Cache</w:t>
            </w:r>
            <w:proofErr w:type="spellEnd"/>
            <w:r w:rsidRPr="005B32BB">
              <w:t>), 4 rdzenie</w:t>
            </w:r>
          </w:p>
        </w:tc>
        <w:tc>
          <w:tcPr>
            <w:tcW w:w="2008" w:type="dxa"/>
          </w:tcPr>
          <w:p w:rsidR="00C0624E" w:rsidRPr="00B40010" w:rsidRDefault="00C0624E" w:rsidP="000C40A5">
            <w:pPr>
              <w:rPr>
                <w:b/>
                <w:sz w:val="22"/>
                <w:szCs w:val="22"/>
              </w:rPr>
            </w:pPr>
          </w:p>
        </w:tc>
      </w:tr>
      <w:tr w:rsidR="00C0624E" w:rsidRPr="00B40010" w:rsidTr="000C40A5">
        <w:trPr>
          <w:trHeight w:val="315"/>
        </w:trPr>
        <w:tc>
          <w:tcPr>
            <w:tcW w:w="1560" w:type="dxa"/>
          </w:tcPr>
          <w:p w:rsidR="00C0624E" w:rsidRDefault="00C0624E" w:rsidP="000C40A5">
            <w:pPr>
              <w:rPr>
                <w:b/>
              </w:rPr>
            </w:pPr>
            <w:r>
              <w:rPr>
                <w:b/>
              </w:rPr>
              <w:t>Pamięć RAM</w:t>
            </w:r>
          </w:p>
        </w:tc>
        <w:tc>
          <w:tcPr>
            <w:tcW w:w="5972" w:type="dxa"/>
          </w:tcPr>
          <w:p w:rsidR="00C0624E" w:rsidRPr="005B32BB" w:rsidRDefault="00C0624E" w:rsidP="000C40A5">
            <w:r w:rsidRPr="005B32BB">
              <w:t>16 GB</w:t>
            </w:r>
          </w:p>
        </w:tc>
        <w:tc>
          <w:tcPr>
            <w:tcW w:w="2008" w:type="dxa"/>
          </w:tcPr>
          <w:p w:rsidR="00C0624E" w:rsidRPr="00B40010" w:rsidRDefault="00C0624E" w:rsidP="000C40A5">
            <w:pPr>
              <w:rPr>
                <w:b/>
                <w:sz w:val="22"/>
                <w:szCs w:val="22"/>
              </w:rPr>
            </w:pPr>
          </w:p>
        </w:tc>
      </w:tr>
      <w:tr w:rsidR="00C0624E" w:rsidRPr="00B40010" w:rsidTr="000C40A5">
        <w:trPr>
          <w:trHeight w:val="315"/>
        </w:trPr>
        <w:tc>
          <w:tcPr>
            <w:tcW w:w="1560" w:type="dxa"/>
          </w:tcPr>
          <w:p w:rsidR="00C0624E" w:rsidRDefault="00C0624E" w:rsidP="000C40A5">
            <w:pPr>
              <w:rPr>
                <w:b/>
              </w:rPr>
            </w:pPr>
            <w:r>
              <w:rPr>
                <w:b/>
              </w:rPr>
              <w:t>Ekran</w:t>
            </w:r>
          </w:p>
        </w:tc>
        <w:tc>
          <w:tcPr>
            <w:tcW w:w="5972" w:type="dxa"/>
          </w:tcPr>
          <w:p w:rsidR="00C0624E" w:rsidRDefault="00C0624E" w:rsidP="000C40A5">
            <w:r w:rsidRPr="005B32BB">
              <w:t xml:space="preserve">Dotykowy LCD </w:t>
            </w:r>
          </w:p>
          <w:p w:rsidR="00C0624E" w:rsidRDefault="00C0624E" w:rsidP="000C40A5">
            <w:r>
              <w:t>Przekątna</w:t>
            </w:r>
            <w:r w:rsidRPr="005B32BB">
              <w:t xml:space="preserve"> 13,3 cala, </w:t>
            </w:r>
          </w:p>
          <w:p w:rsidR="00C0624E" w:rsidRDefault="00C0624E" w:rsidP="000C40A5">
            <w:r>
              <w:t>M</w:t>
            </w:r>
            <w:r w:rsidRPr="005B32BB">
              <w:t xml:space="preserve">atryca IPS, </w:t>
            </w:r>
          </w:p>
          <w:p w:rsidR="00C0624E" w:rsidRDefault="00C0624E" w:rsidP="000C40A5">
            <w:r>
              <w:t>R</w:t>
            </w:r>
            <w:r w:rsidRPr="005B32BB">
              <w:t xml:space="preserve">ozdzielczość 3840x2160 pikseli, </w:t>
            </w:r>
          </w:p>
          <w:p w:rsidR="00C0624E" w:rsidRDefault="00C0624E" w:rsidP="000C40A5">
            <w:r>
              <w:t>P</w:t>
            </w:r>
            <w:r w:rsidRPr="005B32BB">
              <w:t xml:space="preserve">owłoka ekranu </w:t>
            </w:r>
            <w:proofErr w:type="spellStart"/>
            <w:r w:rsidRPr="005B32BB">
              <w:t>Corning</w:t>
            </w:r>
            <w:proofErr w:type="spellEnd"/>
            <w:r w:rsidRPr="005B32BB">
              <w:t xml:space="preserve"> </w:t>
            </w:r>
            <w:proofErr w:type="spellStart"/>
            <w:r w:rsidRPr="005B32BB">
              <w:t>Gorilla</w:t>
            </w:r>
            <w:proofErr w:type="spellEnd"/>
            <w:r w:rsidRPr="005B32BB">
              <w:t xml:space="preserve"> Glass 4, </w:t>
            </w:r>
          </w:p>
          <w:p w:rsidR="00C0624E" w:rsidRDefault="00C0624E" w:rsidP="000C40A5">
            <w:r>
              <w:t>W</w:t>
            </w:r>
            <w:r w:rsidRPr="005B32BB">
              <w:t xml:space="preserve">spółczynnik kontrastu 1500:1, </w:t>
            </w:r>
          </w:p>
          <w:p w:rsidR="00C0624E" w:rsidRDefault="00C0624E" w:rsidP="000C40A5">
            <w:r>
              <w:t>J</w:t>
            </w:r>
            <w:r w:rsidRPr="005B32BB">
              <w:t xml:space="preserve">asność 400 nitów, </w:t>
            </w:r>
          </w:p>
          <w:p w:rsidR="00C0624E" w:rsidRPr="005B32BB" w:rsidRDefault="00C0624E" w:rsidP="000C40A5">
            <w:r>
              <w:t>P</w:t>
            </w:r>
            <w:r w:rsidRPr="005B32BB">
              <w:t>owłoka przeciwodblaskowa</w:t>
            </w:r>
          </w:p>
        </w:tc>
        <w:tc>
          <w:tcPr>
            <w:tcW w:w="2008" w:type="dxa"/>
          </w:tcPr>
          <w:p w:rsidR="00C0624E" w:rsidRPr="00B40010" w:rsidRDefault="00C0624E" w:rsidP="000C40A5">
            <w:pPr>
              <w:rPr>
                <w:b/>
                <w:sz w:val="22"/>
                <w:szCs w:val="22"/>
              </w:rPr>
            </w:pPr>
          </w:p>
        </w:tc>
      </w:tr>
      <w:tr w:rsidR="00C0624E" w:rsidRPr="00C0624E" w:rsidTr="000C40A5">
        <w:trPr>
          <w:trHeight w:val="315"/>
        </w:trPr>
        <w:tc>
          <w:tcPr>
            <w:tcW w:w="1560" w:type="dxa"/>
          </w:tcPr>
          <w:p w:rsidR="00C0624E" w:rsidRDefault="00C0624E" w:rsidP="000C40A5">
            <w:pPr>
              <w:rPr>
                <w:b/>
              </w:rPr>
            </w:pPr>
            <w:r>
              <w:rPr>
                <w:b/>
              </w:rPr>
              <w:t>Karta graficzna</w:t>
            </w:r>
          </w:p>
        </w:tc>
        <w:tc>
          <w:tcPr>
            <w:tcW w:w="5972" w:type="dxa"/>
          </w:tcPr>
          <w:p w:rsidR="00C0624E" w:rsidRPr="008F250F" w:rsidRDefault="00C0624E" w:rsidP="000C40A5">
            <w:pPr>
              <w:rPr>
                <w:lang w:val="en-US"/>
              </w:rPr>
            </w:pPr>
            <w:r w:rsidRPr="008F250F">
              <w:rPr>
                <w:lang w:val="en-US"/>
              </w:rPr>
              <w:t xml:space="preserve">Intel UHD Graphics 620 z </w:t>
            </w:r>
            <w:proofErr w:type="spellStart"/>
            <w:r w:rsidRPr="008F250F">
              <w:rPr>
                <w:lang w:val="en-US"/>
              </w:rPr>
              <w:t>interfejsem</w:t>
            </w:r>
            <w:proofErr w:type="spellEnd"/>
            <w:r w:rsidRPr="008F250F">
              <w:rPr>
                <w:lang w:val="en-US"/>
              </w:rPr>
              <w:t xml:space="preserve"> 2 x Thunderbolt 3</w:t>
            </w:r>
          </w:p>
        </w:tc>
        <w:tc>
          <w:tcPr>
            <w:tcW w:w="2008" w:type="dxa"/>
          </w:tcPr>
          <w:p w:rsidR="00C0624E" w:rsidRPr="00C0624E" w:rsidRDefault="00C0624E" w:rsidP="000C40A5">
            <w:pPr>
              <w:rPr>
                <w:b/>
                <w:sz w:val="22"/>
                <w:szCs w:val="22"/>
                <w:lang w:val="en-US"/>
              </w:rPr>
            </w:pPr>
          </w:p>
        </w:tc>
      </w:tr>
      <w:tr w:rsidR="00C0624E" w:rsidRPr="00B40010" w:rsidTr="000C40A5">
        <w:trPr>
          <w:trHeight w:val="315"/>
        </w:trPr>
        <w:tc>
          <w:tcPr>
            <w:tcW w:w="1560" w:type="dxa"/>
          </w:tcPr>
          <w:p w:rsidR="00C0624E" w:rsidRDefault="00C0624E" w:rsidP="000C40A5">
            <w:pPr>
              <w:rPr>
                <w:b/>
              </w:rPr>
            </w:pPr>
            <w:r>
              <w:rPr>
                <w:b/>
              </w:rPr>
              <w:t>Dysk Twardy</w:t>
            </w:r>
          </w:p>
        </w:tc>
        <w:tc>
          <w:tcPr>
            <w:tcW w:w="5972" w:type="dxa"/>
          </w:tcPr>
          <w:p w:rsidR="00C0624E" w:rsidRPr="005B32BB" w:rsidRDefault="00C0624E" w:rsidP="000C40A5">
            <w:r w:rsidRPr="005B32BB">
              <w:t>SSD 1000GB</w:t>
            </w:r>
            <w:r>
              <w:t xml:space="preserve"> (</w:t>
            </w:r>
            <w:proofErr w:type="spellStart"/>
            <w:r w:rsidRPr="001B6427">
              <w:t>PCIe</w:t>
            </w:r>
            <w:proofErr w:type="spellEnd"/>
            <w:r>
              <w:t>)</w:t>
            </w:r>
          </w:p>
        </w:tc>
        <w:tc>
          <w:tcPr>
            <w:tcW w:w="2008" w:type="dxa"/>
          </w:tcPr>
          <w:p w:rsidR="00C0624E" w:rsidRPr="00B40010" w:rsidRDefault="00C0624E" w:rsidP="000C40A5">
            <w:pPr>
              <w:rPr>
                <w:b/>
                <w:sz w:val="22"/>
                <w:szCs w:val="22"/>
              </w:rPr>
            </w:pPr>
          </w:p>
        </w:tc>
      </w:tr>
      <w:tr w:rsidR="00C0624E" w:rsidRPr="00B40010" w:rsidTr="000C40A5">
        <w:trPr>
          <w:trHeight w:val="315"/>
        </w:trPr>
        <w:tc>
          <w:tcPr>
            <w:tcW w:w="1560" w:type="dxa"/>
          </w:tcPr>
          <w:p w:rsidR="00C0624E" w:rsidRDefault="00C0624E" w:rsidP="000C40A5">
            <w:pPr>
              <w:rPr>
                <w:b/>
              </w:rPr>
            </w:pPr>
            <w:r w:rsidRPr="0070626B">
              <w:rPr>
                <w:b/>
              </w:rPr>
              <w:t>Interfejs</w:t>
            </w:r>
          </w:p>
        </w:tc>
        <w:tc>
          <w:tcPr>
            <w:tcW w:w="5972" w:type="dxa"/>
          </w:tcPr>
          <w:p w:rsidR="00C0624E" w:rsidRPr="005B32BB" w:rsidRDefault="00C0624E" w:rsidP="000C40A5">
            <w:r w:rsidRPr="005B32BB">
              <w:t>Złącze USB 3.1 typ C</w:t>
            </w:r>
          </w:p>
          <w:p w:rsidR="00C0624E" w:rsidRPr="005B32BB" w:rsidRDefault="00C0624E" w:rsidP="000C40A5">
            <w:r w:rsidRPr="005B32BB">
              <w:t xml:space="preserve">Komunikacja </w:t>
            </w:r>
            <w:proofErr w:type="spellStart"/>
            <w:r w:rsidRPr="005B32BB">
              <w:t>Bluetooth</w:t>
            </w:r>
            <w:proofErr w:type="spellEnd"/>
            <w:r>
              <w:t xml:space="preserve"> oraz </w:t>
            </w:r>
            <w:proofErr w:type="spellStart"/>
            <w:r w:rsidRPr="005B32BB">
              <w:t>Wifi</w:t>
            </w:r>
            <w:proofErr w:type="spellEnd"/>
            <w:r w:rsidRPr="005B32BB">
              <w:t xml:space="preserve"> IEEE 802.11 a/b/g/n/</w:t>
            </w:r>
            <w:proofErr w:type="spellStart"/>
            <w:r w:rsidRPr="005B32BB">
              <w:t>ac</w:t>
            </w:r>
            <w:proofErr w:type="spellEnd"/>
          </w:p>
          <w:p w:rsidR="00C0624E" w:rsidRPr="005B32BB" w:rsidRDefault="00C0624E" w:rsidP="000C40A5">
            <w:r w:rsidRPr="005B32BB">
              <w:t xml:space="preserve">Czytnik kart </w:t>
            </w:r>
            <w:proofErr w:type="spellStart"/>
            <w:r w:rsidRPr="005B32BB">
              <w:t>MicroSD</w:t>
            </w:r>
            <w:proofErr w:type="spellEnd"/>
          </w:p>
        </w:tc>
        <w:tc>
          <w:tcPr>
            <w:tcW w:w="2008" w:type="dxa"/>
          </w:tcPr>
          <w:p w:rsidR="00C0624E" w:rsidRPr="00B40010" w:rsidRDefault="00C0624E" w:rsidP="000C40A5">
            <w:pPr>
              <w:rPr>
                <w:b/>
                <w:sz w:val="22"/>
                <w:szCs w:val="22"/>
              </w:rPr>
            </w:pPr>
          </w:p>
        </w:tc>
      </w:tr>
      <w:tr w:rsidR="00C0624E" w:rsidRPr="00B40010" w:rsidTr="000C40A5">
        <w:trPr>
          <w:trHeight w:val="315"/>
        </w:trPr>
        <w:tc>
          <w:tcPr>
            <w:tcW w:w="1560" w:type="dxa"/>
          </w:tcPr>
          <w:p w:rsidR="00C0624E" w:rsidRDefault="00C0624E" w:rsidP="000C40A5">
            <w:pPr>
              <w:rPr>
                <w:b/>
              </w:rPr>
            </w:pPr>
            <w:r>
              <w:rPr>
                <w:b/>
              </w:rPr>
              <w:lastRenderedPageBreak/>
              <w:t>System Operacyjny</w:t>
            </w:r>
          </w:p>
        </w:tc>
        <w:tc>
          <w:tcPr>
            <w:tcW w:w="5972" w:type="dxa"/>
          </w:tcPr>
          <w:p w:rsidR="00C0624E" w:rsidRPr="005B32BB" w:rsidRDefault="00C0624E" w:rsidP="000C40A5">
            <w:r w:rsidRPr="00AA4A17">
              <w:t>Windows 10 Pro</w:t>
            </w:r>
            <w:r>
              <w:t xml:space="preserve"> – wymagany nośnik CD z systemem operacyjnym</w:t>
            </w:r>
          </w:p>
        </w:tc>
        <w:tc>
          <w:tcPr>
            <w:tcW w:w="2008" w:type="dxa"/>
          </w:tcPr>
          <w:p w:rsidR="00C0624E" w:rsidRPr="00B40010" w:rsidRDefault="00C0624E" w:rsidP="000C40A5">
            <w:pPr>
              <w:rPr>
                <w:b/>
                <w:sz w:val="22"/>
                <w:szCs w:val="22"/>
              </w:rPr>
            </w:pPr>
          </w:p>
        </w:tc>
      </w:tr>
      <w:tr w:rsidR="00C0624E" w:rsidRPr="00B40010" w:rsidTr="000C40A5">
        <w:trPr>
          <w:trHeight w:val="315"/>
        </w:trPr>
        <w:tc>
          <w:tcPr>
            <w:tcW w:w="1560" w:type="dxa"/>
          </w:tcPr>
          <w:p w:rsidR="00C0624E" w:rsidRDefault="00C0624E" w:rsidP="000C40A5">
            <w:pPr>
              <w:rPr>
                <w:b/>
              </w:rPr>
            </w:pPr>
            <w:r>
              <w:rPr>
                <w:b/>
              </w:rPr>
              <w:t>Wykonanie</w:t>
            </w:r>
          </w:p>
        </w:tc>
        <w:tc>
          <w:tcPr>
            <w:tcW w:w="5972" w:type="dxa"/>
          </w:tcPr>
          <w:p w:rsidR="00C0624E" w:rsidRPr="005B32BB" w:rsidRDefault="00C0624E" w:rsidP="000C40A5">
            <w:r w:rsidRPr="005B32BB">
              <w:t>Materiał obudowy: Aluminium + włókno węglowe</w:t>
            </w:r>
          </w:p>
          <w:p w:rsidR="00C0624E" w:rsidRDefault="00C0624E" w:rsidP="000C40A5">
            <w:r w:rsidRPr="005B32BB">
              <w:t>M</w:t>
            </w:r>
            <w:r>
              <w:t>asa 1,21</w:t>
            </w:r>
            <w:r w:rsidRPr="005B32BB">
              <w:t xml:space="preserve"> kg</w:t>
            </w:r>
          </w:p>
          <w:p w:rsidR="00C0624E" w:rsidRPr="005B32BB" w:rsidRDefault="00C0624E" w:rsidP="000C40A5">
            <w:r w:rsidRPr="005B32BB">
              <w:t>Klawiatura podświetlana</w:t>
            </w:r>
          </w:p>
        </w:tc>
        <w:tc>
          <w:tcPr>
            <w:tcW w:w="2008" w:type="dxa"/>
          </w:tcPr>
          <w:p w:rsidR="00C0624E" w:rsidRPr="00B40010" w:rsidRDefault="00C0624E" w:rsidP="000C40A5">
            <w:pPr>
              <w:rPr>
                <w:b/>
                <w:sz w:val="22"/>
                <w:szCs w:val="22"/>
              </w:rPr>
            </w:pPr>
          </w:p>
        </w:tc>
      </w:tr>
      <w:tr w:rsidR="00C0624E" w:rsidRPr="00B40010" w:rsidTr="000C40A5">
        <w:trPr>
          <w:trHeight w:val="315"/>
        </w:trPr>
        <w:tc>
          <w:tcPr>
            <w:tcW w:w="1560" w:type="dxa"/>
          </w:tcPr>
          <w:p w:rsidR="00C0624E" w:rsidRDefault="00C0624E" w:rsidP="000C40A5">
            <w:pPr>
              <w:rPr>
                <w:b/>
              </w:rPr>
            </w:pPr>
            <w:r>
              <w:rPr>
                <w:b/>
              </w:rPr>
              <w:t>Pozostałe wbudowane wyposażenie</w:t>
            </w:r>
          </w:p>
        </w:tc>
        <w:tc>
          <w:tcPr>
            <w:tcW w:w="5972" w:type="dxa"/>
          </w:tcPr>
          <w:p w:rsidR="00C0624E" w:rsidRDefault="00C0624E" w:rsidP="000C40A5">
            <w:r>
              <w:t>K</w:t>
            </w:r>
            <w:r w:rsidRPr="005B32BB">
              <w:t>amera HD</w:t>
            </w:r>
          </w:p>
          <w:p w:rsidR="00C0624E" w:rsidRPr="005B32BB" w:rsidRDefault="00C0624E" w:rsidP="000C40A5">
            <w:r>
              <w:t>Głośniki stereo</w:t>
            </w:r>
          </w:p>
          <w:p w:rsidR="00C0624E" w:rsidRPr="005B32BB" w:rsidRDefault="00C0624E" w:rsidP="000C40A5">
            <w:r>
              <w:t>M</w:t>
            </w:r>
            <w:r w:rsidRPr="005B32BB">
              <w:t>ikrofon</w:t>
            </w:r>
          </w:p>
        </w:tc>
        <w:tc>
          <w:tcPr>
            <w:tcW w:w="2008" w:type="dxa"/>
          </w:tcPr>
          <w:p w:rsidR="00C0624E" w:rsidRPr="00B40010" w:rsidRDefault="00C0624E" w:rsidP="000C40A5">
            <w:pPr>
              <w:rPr>
                <w:b/>
                <w:sz w:val="22"/>
                <w:szCs w:val="22"/>
              </w:rPr>
            </w:pPr>
          </w:p>
        </w:tc>
      </w:tr>
      <w:tr w:rsidR="00C0624E" w:rsidRPr="00B40010" w:rsidTr="000C40A5">
        <w:trPr>
          <w:trHeight w:val="315"/>
        </w:trPr>
        <w:tc>
          <w:tcPr>
            <w:tcW w:w="1560" w:type="dxa"/>
          </w:tcPr>
          <w:p w:rsidR="00C0624E" w:rsidRDefault="00C0624E" w:rsidP="000C40A5">
            <w:pPr>
              <w:rPr>
                <w:b/>
              </w:rPr>
            </w:pPr>
            <w:r>
              <w:rPr>
                <w:b/>
              </w:rPr>
              <w:t>Stacja dokująca</w:t>
            </w:r>
          </w:p>
        </w:tc>
        <w:tc>
          <w:tcPr>
            <w:tcW w:w="5972" w:type="dxa"/>
          </w:tcPr>
          <w:p w:rsidR="00C0624E" w:rsidRDefault="00C0624E" w:rsidP="000C40A5">
            <w:r>
              <w:t xml:space="preserve">Powinna umożliwić </w:t>
            </w:r>
            <w:r w:rsidRPr="0098754A">
              <w:t>podłączenie trzech wyświetlaczy FHD, dwóch wyświetlaczy 4K lub jednego wyświetlacza 5K przy c</w:t>
            </w:r>
            <w:r>
              <w:t>zęstotliwości odświeżania 60 Hz a także p</w:t>
            </w:r>
            <w:r w:rsidRPr="0098754A">
              <w:t xml:space="preserve">rzesyłanie danych z prędkością 40 </w:t>
            </w:r>
            <w:proofErr w:type="spellStart"/>
            <w:r w:rsidRPr="0098754A">
              <w:t>Gb</w:t>
            </w:r>
            <w:proofErr w:type="spellEnd"/>
            <w:r w:rsidRPr="0098754A">
              <w:t>/s</w:t>
            </w:r>
            <w:r>
              <w:t>.</w:t>
            </w:r>
          </w:p>
          <w:p w:rsidR="00C0624E" w:rsidRDefault="00C0624E" w:rsidP="000C40A5"/>
          <w:p w:rsidR="00C0624E" w:rsidRDefault="00C0624E" w:rsidP="000C40A5">
            <w:r>
              <w:t>Moc zasilacza 240W</w:t>
            </w:r>
          </w:p>
          <w:p w:rsidR="00C0624E" w:rsidRDefault="00C0624E" w:rsidP="000C40A5">
            <w:r>
              <w:t xml:space="preserve">Wymagane złącza: </w:t>
            </w:r>
          </w:p>
          <w:p w:rsidR="00C0624E" w:rsidRPr="008F250F" w:rsidRDefault="00C0624E" w:rsidP="000C40A5">
            <w:pPr>
              <w:rPr>
                <w:lang w:val="en-US"/>
              </w:rPr>
            </w:pPr>
            <w:r>
              <w:tab/>
            </w:r>
            <w:r w:rsidRPr="008F250F">
              <w:rPr>
                <w:lang w:val="en-US"/>
              </w:rPr>
              <w:t xml:space="preserve">1 x Display Port </w:t>
            </w:r>
          </w:p>
          <w:p w:rsidR="00C0624E" w:rsidRPr="008F250F" w:rsidRDefault="00C0624E" w:rsidP="000C40A5">
            <w:pPr>
              <w:rPr>
                <w:lang w:val="en-US"/>
              </w:rPr>
            </w:pPr>
            <w:r w:rsidRPr="008F250F">
              <w:rPr>
                <w:lang w:val="en-US"/>
              </w:rPr>
              <w:tab/>
              <w:t xml:space="preserve">1 x Ethernet </w:t>
            </w:r>
          </w:p>
          <w:p w:rsidR="00C0624E" w:rsidRPr="008F250F" w:rsidRDefault="00C0624E" w:rsidP="000C40A5">
            <w:pPr>
              <w:rPr>
                <w:lang w:val="en-US"/>
              </w:rPr>
            </w:pPr>
            <w:r w:rsidRPr="008F250F">
              <w:rPr>
                <w:lang w:val="en-US"/>
              </w:rPr>
              <w:tab/>
              <w:t xml:space="preserve">1 x HDMI </w:t>
            </w:r>
          </w:p>
          <w:p w:rsidR="00C0624E" w:rsidRDefault="00C0624E" w:rsidP="000C40A5">
            <w:r w:rsidRPr="008F250F">
              <w:rPr>
                <w:lang w:val="en-US"/>
              </w:rPr>
              <w:tab/>
            </w:r>
            <w:r>
              <w:t xml:space="preserve">1 x mini Display Port </w:t>
            </w:r>
          </w:p>
          <w:p w:rsidR="00C0624E" w:rsidRDefault="00C0624E" w:rsidP="000C40A5">
            <w:r>
              <w:tab/>
              <w:t xml:space="preserve">1 x </w:t>
            </w:r>
            <w:proofErr w:type="spellStart"/>
            <w:r>
              <w:t>miniJack</w:t>
            </w:r>
            <w:proofErr w:type="spellEnd"/>
            <w:r>
              <w:t xml:space="preserve"> 3.5mm (mikrofon i słuchawki) </w:t>
            </w:r>
          </w:p>
          <w:p w:rsidR="00C0624E" w:rsidRDefault="00C0624E" w:rsidP="000C40A5">
            <w:r>
              <w:tab/>
              <w:t xml:space="preserve">1 x </w:t>
            </w:r>
            <w:proofErr w:type="spellStart"/>
            <w:r>
              <w:t>miniJack</w:t>
            </w:r>
            <w:proofErr w:type="spellEnd"/>
            <w:r>
              <w:t xml:space="preserve"> 3.5mm (słuchawki) </w:t>
            </w:r>
          </w:p>
          <w:p w:rsidR="00C0624E" w:rsidRDefault="00C0624E" w:rsidP="000C40A5">
            <w:r>
              <w:tab/>
              <w:t xml:space="preserve">1 x </w:t>
            </w:r>
            <w:proofErr w:type="spellStart"/>
            <w:r>
              <w:t>Thunderbolt</w:t>
            </w:r>
            <w:proofErr w:type="spellEnd"/>
            <w:r>
              <w:t xml:space="preserve"> 3 </w:t>
            </w:r>
          </w:p>
          <w:p w:rsidR="00C0624E" w:rsidRDefault="00C0624E" w:rsidP="000C40A5">
            <w:r>
              <w:tab/>
              <w:t xml:space="preserve">1 x VGA </w:t>
            </w:r>
          </w:p>
          <w:p w:rsidR="00C0624E" w:rsidRDefault="00C0624E" w:rsidP="000C40A5">
            <w:r>
              <w:tab/>
              <w:t xml:space="preserve">2 x USB 2.0 </w:t>
            </w:r>
          </w:p>
          <w:p w:rsidR="00C0624E" w:rsidRDefault="00C0624E" w:rsidP="000C40A5">
            <w:r>
              <w:tab/>
              <w:t>3 x USB 3.0</w:t>
            </w:r>
          </w:p>
          <w:p w:rsidR="00C0624E" w:rsidRDefault="00C0624E" w:rsidP="000C40A5"/>
          <w:p w:rsidR="00C0624E" w:rsidRDefault="00C0624E" w:rsidP="000C40A5">
            <w:r>
              <w:t xml:space="preserve">Stacja w zestawie powinna mieć kabel </w:t>
            </w:r>
            <w:proofErr w:type="spellStart"/>
            <w:r>
              <w:t>Thunderbolt</w:t>
            </w:r>
            <w:proofErr w:type="spellEnd"/>
            <w:r>
              <w:t xml:space="preserve"> USB </w:t>
            </w:r>
            <w:proofErr w:type="spellStart"/>
            <w:r>
              <w:t>Type-C</w:t>
            </w:r>
            <w:proofErr w:type="spellEnd"/>
          </w:p>
          <w:p w:rsidR="00C0624E" w:rsidRPr="005B32BB" w:rsidRDefault="00C0624E" w:rsidP="000C40A5"/>
        </w:tc>
        <w:tc>
          <w:tcPr>
            <w:tcW w:w="2008" w:type="dxa"/>
          </w:tcPr>
          <w:p w:rsidR="00C0624E" w:rsidRPr="00B40010" w:rsidRDefault="00C0624E" w:rsidP="000C40A5">
            <w:pPr>
              <w:rPr>
                <w:b/>
                <w:sz w:val="22"/>
                <w:szCs w:val="22"/>
              </w:rPr>
            </w:pPr>
          </w:p>
        </w:tc>
      </w:tr>
    </w:tbl>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Pr="00D31B33" w:rsidRDefault="00616401" w:rsidP="00616401">
      <w:pPr>
        <w:pStyle w:val="Tekstpodstawowy"/>
        <w:rPr>
          <w:b/>
        </w:rPr>
      </w:pPr>
      <w:r>
        <w:rPr>
          <w:b/>
        </w:rPr>
        <w:t>2.2.</w:t>
      </w:r>
      <w:r w:rsidR="000C40A5">
        <w:rPr>
          <w:b/>
        </w:rPr>
        <w:t>Komputer przenośny</w:t>
      </w:r>
      <w:r>
        <w:rPr>
          <w:b/>
        </w:rPr>
        <w:t>– 1 zestaw</w:t>
      </w:r>
    </w:p>
    <w:p w:rsidR="00616401" w:rsidRDefault="00616401" w:rsidP="00616401">
      <w:pPr>
        <w:rPr>
          <w:b/>
          <w:bCs/>
          <w:color w:val="000000"/>
          <w:sz w:val="20"/>
          <w:szCs w:val="20"/>
        </w:rPr>
      </w:pPr>
      <w:r>
        <w:rPr>
          <w:b/>
          <w:bCs/>
          <w:color w:val="000000"/>
          <w:sz w:val="20"/>
          <w:szCs w:val="20"/>
        </w:rPr>
        <w:t>Oferowany t</w:t>
      </w:r>
      <w:r w:rsidRPr="005B6954">
        <w:rPr>
          <w:b/>
          <w:bCs/>
          <w:color w:val="000000"/>
          <w:sz w:val="20"/>
          <w:szCs w:val="20"/>
        </w:rPr>
        <w:t>yp / model: ……………..</w:t>
      </w:r>
    </w:p>
    <w:p w:rsidR="00616401" w:rsidRDefault="00616401" w:rsidP="00616401">
      <w:pPr>
        <w:rPr>
          <w:b/>
          <w:bCs/>
          <w:color w:val="000000"/>
          <w:sz w:val="20"/>
          <w:szCs w:val="20"/>
        </w:rPr>
      </w:pPr>
      <w:r w:rsidRPr="005B6954">
        <w:rPr>
          <w:b/>
          <w:bCs/>
          <w:color w:val="000000"/>
          <w:sz w:val="20"/>
          <w:szCs w:val="20"/>
        </w:rPr>
        <w:t>Producent: ………………</w:t>
      </w:r>
    </w:p>
    <w:p w:rsidR="00616401" w:rsidRPr="005B6954" w:rsidRDefault="00616401" w:rsidP="00616401">
      <w:pPr>
        <w:rPr>
          <w:b/>
          <w:bCs/>
          <w:color w:val="000000"/>
          <w:sz w:val="20"/>
          <w:szCs w:val="20"/>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6"/>
        <w:gridCol w:w="5785"/>
        <w:gridCol w:w="1939"/>
      </w:tblGrid>
      <w:tr w:rsidR="000C40A5" w:rsidRPr="00B40010" w:rsidTr="000C40A5">
        <w:trPr>
          <w:trHeight w:val="315"/>
        </w:trPr>
        <w:tc>
          <w:tcPr>
            <w:tcW w:w="1816" w:type="dxa"/>
          </w:tcPr>
          <w:p w:rsidR="000C40A5" w:rsidRPr="00B40010" w:rsidRDefault="000C40A5" w:rsidP="000C40A5">
            <w:pPr>
              <w:rPr>
                <w:b/>
              </w:rPr>
            </w:pPr>
            <w:r w:rsidRPr="00B40010">
              <w:rPr>
                <w:b/>
                <w:sz w:val="22"/>
                <w:szCs w:val="22"/>
              </w:rPr>
              <w:t>Parametr</w:t>
            </w:r>
          </w:p>
        </w:tc>
        <w:tc>
          <w:tcPr>
            <w:tcW w:w="5785" w:type="dxa"/>
          </w:tcPr>
          <w:p w:rsidR="000C40A5" w:rsidRPr="00B40010" w:rsidRDefault="000C40A5" w:rsidP="000C40A5">
            <w:pPr>
              <w:rPr>
                <w:b/>
              </w:rPr>
            </w:pPr>
            <w:r w:rsidRPr="00B40010">
              <w:rPr>
                <w:b/>
                <w:sz w:val="22"/>
                <w:szCs w:val="22"/>
              </w:rPr>
              <w:t>Żądany przez zamawiającego</w:t>
            </w:r>
          </w:p>
        </w:tc>
        <w:tc>
          <w:tcPr>
            <w:tcW w:w="1939" w:type="dxa"/>
          </w:tcPr>
          <w:p w:rsidR="000C40A5" w:rsidRPr="00B40010" w:rsidRDefault="000C40A5" w:rsidP="000C40A5">
            <w:pPr>
              <w:rPr>
                <w:b/>
              </w:rPr>
            </w:pPr>
            <w:r w:rsidRPr="00B40010">
              <w:rPr>
                <w:b/>
                <w:sz w:val="22"/>
                <w:szCs w:val="22"/>
              </w:rPr>
              <w:t xml:space="preserve"> Oferowany</w:t>
            </w:r>
          </w:p>
        </w:tc>
      </w:tr>
      <w:tr w:rsidR="000C40A5" w:rsidRPr="000C40A5" w:rsidTr="000C40A5">
        <w:trPr>
          <w:trHeight w:val="315"/>
        </w:trPr>
        <w:tc>
          <w:tcPr>
            <w:tcW w:w="1816" w:type="dxa"/>
          </w:tcPr>
          <w:p w:rsidR="000C40A5" w:rsidRPr="002E65AD" w:rsidRDefault="000C40A5" w:rsidP="000C40A5">
            <w:pPr>
              <w:rPr>
                <w:rFonts w:cstheme="minorHAnsi"/>
              </w:rPr>
            </w:pPr>
            <w:r w:rsidRPr="002E65AD">
              <w:rPr>
                <w:rFonts w:cstheme="minorHAnsi"/>
              </w:rPr>
              <w:t>Procesor</w:t>
            </w:r>
          </w:p>
        </w:tc>
        <w:tc>
          <w:tcPr>
            <w:tcW w:w="5785" w:type="dxa"/>
          </w:tcPr>
          <w:p w:rsidR="000C40A5" w:rsidRPr="002E65AD" w:rsidRDefault="000C40A5" w:rsidP="000C40A5">
            <w:pPr>
              <w:rPr>
                <w:rFonts w:cstheme="minorHAnsi"/>
              </w:rPr>
            </w:pPr>
            <w:r w:rsidRPr="002E65AD">
              <w:rPr>
                <w:rFonts w:cstheme="minorHAnsi"/>
              </w:rPr>
              <w:t xml:space="preserve">6 rdzeniowy, 12 wątkowy, 64-bitowy, taktowany zegarem co najmniej 2,9GHz oraz pamięci </w:t>
            </w:r>
            <w:proofErr w:type="spellStart"/>
            <w:r w:rsidRPr="002E65AD">
              <w:rPr>
                <w:rFonts w:cstheme="minorHAnsi"/>
              </w:rPr>
              <w:t>cache</w:t>
            </w:r>
            <w:proofErr w:type="spellEnd"/>
            <w:r w:rsidRPr="002E65AD">
              <w:rPr>
                <w:rFonts w:cstheme="minorHAnsi"/>
              </w:rPr>
              <w:t xml:space="preserve"> min. 12MB</w:t>
            </w:r>
          </w:p>
          <w:p w:rsidR="000C40A5" w:rsidRPr="002E65AD" w:rsidRDefault="000C40A5" w:rsidP="000C40A5">
            <w:pPr>
              <w:rPr>
                <w:rFonts w:cstheme="minorHAnsi"/>
              </w:rPr>
            </w:pPr>
            <w:r w:rsidRPr="002E65AD">
              <w:rPr>
                <w:rFonts w:cstheme="minorHAnsi"/>
              </w:rPr>
              <w:t>osiągający wynik co najmniej</w:t>
            </w:r>
          </w:p>
          <w:p w:rsidR="000C40A5" w:rsidRPr="002E65AD" w:rsidRDefault="000C40A5" w:rsidP="000C40A5">
            <w:pPr>
              <w:rPr>
                <w:rFonts w:cstheme="minorHAnsi"/>
              </w:rPr>
            </w:pPr>
            <w:r w:rsidRPr="002E65AD">
              <w:rPr>
                <w:rFonts w:cstheme="minorHAnsi"/>
              </w:rPr>
              <w:t xml:space="preserve">14 661  w teście CPU </w:t>
            </w:r>
            <w:proofErr w:type="spellStart"/>
            <w:r w:rsidRPr="002E65AD">
              <w:rPr>
                <w:rFonts w:cstheme="minorHAnsi"/>
              </w:rPr>
              <w:t>Benchmarks</w:t>
            </w:r>
            <w:proofErr w:type="spellEnd"/>
            <w:r w:rsidRPr="002E65AD">
              <w:rPr>
                <w:rFonts w:cstheme="minorHAnsi"/>
              </w:rPr>
              <w:t xml:space="preserve"> (http://www.cpubenchmark.net/) </w:t>
            </w:r>
            <w:proofErr w:type="spellStart"/>
            <w:r w:rsidRPr="002E65AD">
              <w:rPr>
                <w:rFonts w:cstheme="minorHAnsi"/>
              </w:rPr>
              <w:t>wg</w:t>
            </w:r>
            <w:proofErr w:type="spellEnd"/>
            <w:r w:rsidRPr="002E65AD">
              <w:rPr>
                <w:rFonts w:cstheme="minorHAnsi"/>
              </w:rPr>
              <w:t>. firmy</w:t>
            </w:r>
          </w:p>
          <w:p w:rsidR="000C40A5" w:rsidRPr="002E65AD" w:rsidRDefault="000C40A5" w:rsidP="000C40A5">
            <w:pPr>
              <w:rPr>
                <w:rFonts w:cstheme="minorHAnsi"/>
                <w:lang w:val="en-US"/>
              </w:rPr>
            </w:pPr>
            <w:proofErr w:type="spellStart"/>
            <w:r w:rsidRPr="002E65AD">
              <w:rPr>
                <w:rFonts w:cstheme="minorHAnsi"/>
                <w:lang w:val="en-US"/>
              </w:rPr>
              <w:t>PassMark</w:t>
            </w:r>
            <w:proofErr w:type="spellEnd"/>
            <w:r w:rsidRPr="002E65AD">
              <w:rPr>
                <w:rFonts w:cstheme="minorHAnsi"/>
                <w:lang w:val="en-US"/>
              </w:rPr>
              <w:t xml:space="preserve"> Software (http://www.passmark.com)</w:t>
            </w:r>
            <w:r w:rsidRPr="002E65AD">
              <w:rPr>
                <w:rFonts w:cstheme="minorHAnsi"/>
                <w:lang w:val="en-US"/>
              </w:rPr>
              <w:cr/>
              <w:t xml:space="preserve"> </w:t>
            </w:r>
          </w:p>
        </w:tc>
        <w:tc>
          <w:tcPr>
            <w:tcW w:w="1939" w:type="dxa"/>
          </w:tcPr>
          <w:p w:rsidR="000C40A5" w:rsidRPr="000C40A5" w:rsidRDefault="000C40A5" w:rsidP="000C40A5">
            <w:pPr>
              <w:rPr>
                <w:b/>
                <w:sz w:val="22"/>
                <w:szCs w:val="22"/>
                <w:lang w:val="en-US"/>
              </w:rPr>
            </w:pPr>
          </w:p>
        </w:tc>
      </w:tr>
      <w:tr w:rsidR="000C40A5" w:rsidRPr="00B40010" w:rsidTr="000C40A5">
        <w:trPr>
          <w:trHeight w:val="315"/>
        </w:trPr>
        <w:tc>
          <w:tcPr>
            <w:tcW w:w="1816" w:type="dxa"/>
          </w:tcPr>
          <w:p w:rsidR="000C40A5" w:rsidRPr="002E65AD" w:rsidRDefault="000C40A5" w:rsidP="000C40A5">
            <w:pPr>
              <w:rPr>
                <w:rFonts w:cstheme="minorHAnsi"/>
              </w:rPr>
            </w:pPr>
            <w:r w:rsidRPr="002E65AD">
              <w:rPr>
                <w:rFonts w:cstheme="minorHAnsi"/>
              </w:rPr>
              <w:t>Pamięć RAM:</w:t>
            </w:r>
          </w:p>
        </w:tc>
        <w:tc>
          <w:tcPr>
            <w:tcW w:w="5785" w:type="dxa"/>
          </w:tcPr>
          <w:p w:rsidR="000C40A5" w:rsidRPr="002E65AD" w:rsidRDefault="000C40A5" w:rsidP="000C40A5">
            <w:pPr>
              <w:rPr>
                <w:rFonts w:cstheme="minorHAnsi"/>
              </w:rPr>
            </w:pPr>
            <w:r w:rsidRPr="002E65AD">
              <w:rPr>
                <w:rFonts w:cstheme="minorHAnsi"/>
              </w:rPr>
              <w:t>Nie mniej niż 32GB, DDR4 (2666MHz) rozszerzalna do 64GB</w:t>
            </w:r>
          </w:p>
        </w:tc>
        <w:tc>
          <w:tcPr>
            <w:tcW w:w="1939" w:type="dxa"/>
          </w:tcPr>
          <w:p w:rsidR="000C40A5" w:rsidRPr="00B40010" w:rsidRDefault="000C40A5" w:rsidP="000C40A5">
            <w:pPr>
              <w:rPr>
                <w:b/>
                <w:sz w:val="22"/>
                <w:szCs w:val="22"/>
              </w:rPr>
            </w:pPr>
          </w:p>
        </w:tc>
      </w:tr>
      <w:tr w:rsidR="000C40A5" w:rsidRPr="00B40010" w:rsidTr="000C40A5">
        <w:trPr>
          <w:trHeight w:val="315"/>
        </w:trPr>
        <w:tc>
          <w:tcPr>
            <w:tcW w:w="1816" w:type="dxa"/>
          </w:tcPr>
          <w:p w:rsidR="000C40A5" w:rsidRPr="002E65AD" w:rsidRDefault="000C40A5" w:rsidP="000C40A5">
            <w:pPr>
              <w:rPr>
                <w:rFonts w:cstheme="minorHAnsi"/>
              </w:rPr>
            </w:pPr>
            <w:r w:rsidRPr="002E65AD">
              <w:rPr>
                <w:rFonts w:cstheme="minorHAnsi"/>
              </w:rPr>
              <w:t>Przekątna ekranu:</w:t>
            </w:r>
          </w:p>
        </w:tc>
        <w:tc>
          <w:tcPr>
            <w:tcW w:w="5785" w:type="dxa"/>
          </w:tcPr>
          <w:p w:rsidR="000C40A5" w:rsidRPr="002E65AD" w:rsidRDefault="000C40A5" w:rsidP="000C40A5">
            <w:pPr>
              <w:rPr>
                <w:rFonts w:cstheme="minorHAnsi"/>
              </w:rPr>
            </w:pPr>
            <w:r w:rsidRPr="002E65AD">
              <w:rPr>
                <w:rFonts w:cstheme="minorHAnsi"/>
              </w:rPr>
              <w:t xml:space="preserve">15,6” Matryca podświetlana IPS matowa z powłoką </w:t>
            </w:r>
            <w:proofErr w:type="spellStart"/>
            <w:r w:rsidRPr="002E65AD">
              <w:rPr>
                <w:rFonts w:cstheme="minorHAnsi"/>
              </w:rPr>
              <w:t>antyodblaskową</w:t>
            </w:r>
            <w:proofErr w:type="spellEnd"/>
          </w:p>
        </w:tc>
        <w:tc>
          <w:tcPr>
            <w:tcW w:w="1939" w:type="dxa"/>
          </w:tcPr>
          <w:p w:rsidR="000C40A5" w:rsidRPr="00B40010" w:rsidRDefault="000C40A5" w:rsidP="000C40A5">
            <w:pPr>
              <w:rPr>
                <w:b/>
                <w:sz w:val="22"/>
                <w:szCs w:val="22"/>
              </w:rPr>
            </w:pPr>
          </w:p>
        </w:tc>
      </w:tr>
      <w:tr w:rsidR="000C40A5" w:rsidRPr="00C0624E" w:rsidTr="000C40A5">
        <w:trPr>
          <w:trHeight w:val="315"/>
        </w:trPr>
        <w:tc>
          <w:tcPr>
            <w:tcW w:w="1816" w:type="dxa"/>
          </w:tcPr>
          <w:p w:rsidR="000C40A5" w:rsidRPr="002E65AD" w:rsidRDefault="000C40A5" w:rsidP="000C40A5">
            <w:pPr>
              <w:rPr>
                <w:rFonts w:cstheme="minorHAnsi"/>
              </w:rPr>
            </w:pPr>
            <w:r w:rsidRPr="002E65AD">
              <w:rPr>
                <w:rFonts w:cstheme="minorHAnsi"/>
              </w:rPr>
              <w:t>Nominalna rozdzielczość LCD :</w:t>
            </w:r>
          </w:p>
        </w:tc>
        <w:tc>
          <w:tcPr>
            <w:tcW w:w="5785" w:type="dxa"/>
          </w:tcPr>
          <w:p w:rsidR="000C40A5" w:rsidRPr="002E65AD" w:rsidRDefault="000C40A5" w:rsidP="000C40A5">
            <w:pPr>
              <w:rPr>
                <w:rFonts w:cstheme="minorHAnsi"/>
              </w:rPr>
            </w:pPr>
            <w:r w:rsidRPr="002E65AD">
              <w:rPr>
                <w:rFonts w:cstheme="minorHAnsi"/>
              </w:rPr>
              <w:t>3840x2160 pikseli</w:t>
            </w:r>
          </w:p>
        </w:tc>
        <w:tc>
          <w:tcPr>
            <w:tcW w:w="1939" w:type="dxa"/>
          </w:tcPr>
          <w:p w:rsidR="000C40A5" w:rsidRPr="00C0624E" w:rsidRDefault="000C40A5" w:rsidP="000C40A5">
            <w:pPr>
              <w:rPr>
                <w:b/>
                <w:sz w:val="22"/>
                <w:szCs w:val="22"/>
                <w:lang w:val="en-US"/>
              </w:rPr>
            </w:pPr>
          </w:p>
        </w:tc>
      </w:tr>
      <w:tr w:rsidR="000C40A5" w:rsidRPr="00B40010" w:rsidTr="000C40A5">
        <w:trPr>
          <w:trHeight w:val="315"/>
        </w:trPr>
        <w:tc>
          <w:tcPr>
            <w:tcW w:w="1816" w:type="dxa"/>
          </w:tcPr>
          <w:p w:rsidR="000C40A5" w:rsidRPr="002E65AD" w:rsidRDefault="000C40A5" w:rsidP="000C40A5">
            <w:pPr>
              <w:rPr>
                <w:rFonts w:cstheme="minorHAnsi"/>
              </w:rPr>
            </w:pPr>
            <w:r w:rsidRPr="002E65AD">
              <w:rPr>
                <w:rFonts w:cstheme="minorHAnsi"/>
              </w:rPr>
              <w:lastRenderedPageBreak/>
              <w:t>Dysk SSD:</w:t>
            </w:r>
          </w:p>
        </w:tc>
        <w:tc>
          <w:tcPr>
            <w:tcW w:w="5785" w:type="dxa"/>
          </w:tcPr>
          <w:p w:rsidR="000C40A5" w:rsidRPr="002E65AD" w:rsidRDefault="000C40A5" w:rsidP="000C40A5">
            <w:pPr>
              <w:rPr>
                <w:rFonts w:cstheme="minorHAnsi"/>
              </w:rPr>
            </w:pPr>
            <w:r w:rsidRPr="002E65AD">
              <w:rPr>
                <w:rFonts w:cstheme="minorHAnsi"/>
              </w:rPr>
              <w:t>Nie mniej niż 512GB wykonany w technologii SSD</w:t>
            </w:r>
          </w:p>
        </w:tc>
        <w:tc>
          <w:tcPr>
            <w:tcW w:w="1939" w:type="dxa"/>
          </w:tcPr>
          <w:p w:rsidR="000C40A5" w:rsidRPr="00B40010" w:rsidRDefault="000C40A5" w:rsidP="000C40A5">
            <w:pPr>
              <w:rPr>
                <w:b/>
                <w:sz w:val="22"/>
                <w:szCs w:val="22"/>
              </w:rPr>
            </w:pPr>
          </w:p>
        </w:tc>
      </w:tr>
      <w:tr w:rsidR="000C40A5" w:rsidRPr="00B40010" w:rsidTr="000C40A5">
        <w:trPr>
          <w:trHeight w:val="315"/>
        </w:trPr>
        <w:tc>
          <w:tcPr>
            <w:tcW w:w="1816" w:type="dxa"/>
          </w:tcPr>
          <w:p w:rsidR="000C40A5" w:rsidRPr="002E65AD" w:rsidRDefault="000C40A5" w:rsidP="000C40A5">
            <w:pPr>
              <w:rPr>
                <w:rFonts w:cstheme="minorHAnsi"/>
              </w:rPr>
            </w:pPr>
            <w:r w:rsidRPr="002E65AD">
              <w:rPr>
                <w:rFonts w:cstheme="minorHAnsi"/>
              </w:rPr>
              <w:t xml:space="preserve">Karta graficzna </w:t>
            </w:r>
          </w:p>
        </w:tc>
        <w:tc>
          <w:tcPr>
            <w:tcW w:w="5785" w:type="dxa"/>
          </w:tcPr>
          <w:p w:rsidR="000C40A5" w:rsidRPr="002E65AD" w:rsidRDefault="000C40A5" w:rsidP="000C40A5">
            <w:pPr>
              <w:rPr>
                <w:rFonts w:cstheme="minorHAnsi"/>
              </w:rPr>
            </w:pPr>
            <w:r w:rsidRPr="002E65AD">
              <w:rPr>
                <w:rFonts w:cstheme="minorHAnsi"/>
              </w:rPr>
              <w:t>Wyposażona w min 6 GB pamięci dedykowanej na karcie graficznej</w:t>
            </w:r>
          </w:p>
          <w:p w:rsidR="000C40A5" w:rsidRPr="002E65AD" w:rsidRDefault="000C40A5" w:rsidP="000C40A5">
            <w:pPr>
              <w:rPr>
                <w:rFonts w:cstheme="minorHAnsi"/>
              </w:rPr>
            </w:pPr>
          </w:p>
          <w:p w:rsidR="000C40A5" w:rsidRPr="002E65AD" w:rsidRDefault="000C40A5" w:rsidP="000C40A5">
            <w:pPr>
              <w:rPr>
                <w:rFonts w:cstheme="minorHAnsi"/>
              </w:rPr>
            </w:pPr>
            <w:r w:rsidRPr="002E65AD">
              <w:rPr>
                <w:rFonts w:cstheme="minorHAnsi"/>
              </w:rPr>
              <w:t xml:space="preserve">Wsparcie technologii </w:t>
            </w:r>
            <w:proofErr w:type="spellStart"/>
            <w:r w:rsidRPr="002E65AD">
              <w:rPr>
                <w:rFonts w:cstheme="minorHAnsi"/>
              </w:rPr>
              <w:t>nVidia</w:t>
            </w:r>
            <w:proofErr w:type="spellEnd"/>
            <w:r w:rsidRPr="002E65AD">
              <w:rPr>
                <w:rFonts w:cstheme="minorHAnsi"/>
              </w:rPr>
              <w:t xml:space="preserve"> QUADRO, </w:t>
            </w:r>
            <w:proofErr w:type="spellStart"/>
            <w:r w:rsidRPr="002E65AD">
              <w:rPr>
                <w:rFonts w:cstheme="minorHAnsi"/>
              </w:rPr>
              <w:t>nVidia</w:t>
            </w:r>
            <w:proofErr w:type="spellEnd"/>
            <w:r w:rsidRPr="002E65AD">
              <w:rPr>
                <w:rFonts w:cstheme="minorHAnsi"/>
              </w:rPr>
              <w:t xml:space="preserve"> CUDA </w:t>
            </w:r>
          </w:p>
          <w:p w:rsidR="000C40A5" w:rsidRPr="002E65AD" w:rsidRDefault="000C40A5" w:rsidP="000C40A5">
            <w:pPr>
              <w:rPr>
                <w:rFonts w:cstheme="minorHAnsi"/>
              </w:rPr>
            </w:pPr>
          </w:p>
          <w:p w:rsidR="000C40A5" w:rsidRPr="002E65AD" w:rsidRDefault="000C40A5" w:rsidP="000C40A5">
            <w:pPr>
              <w:rPr>
                <w:rFonts w:cstheme="minorHAnsi"/>
              </w:rPr>
            </w:pPr>
            <w:r w:rsidRPr="002E65AD">
              <w:rPr>
                <w:rFonts w:cstheme="minorHAnsi"/>
              </w:rPr>
              <w:t xml:space="preserve">osiągająca co najmniej 8218 </w:t>
            </w:r>
            <w:proofErr w:type="spellStart"/>
            <w:r w:rsidRPr="002E65AD">
              <w:rPr>
                <w:rFonts w:cstheme="minorHAnsi"/>
              </w:rPr>
              <w:t>pkt</w:t>
            </w:r>
            <w:proofErr w:type="spellEnd"/>
            <w:r w:rsidRPr="002E65AD">
              <w:rPr>
                <w:rFonts w:cstheme="minorHAnsi"/>
              </w:rPr>
              <w:t xml:space="preserve"> w teście Video </w:t>
            </w:r>
            <w:proofErr w:type="spellStart"/>
            <w:r w:rsidRPr="002E65AD">
              <w:rPr>
                <w:rFonts w:cstheme="minorHAnsi"/>
              </w:rPr>
              <w:t>Card</w:t>
            </w:r>
            <w:proofErr w:type="spellEnd"/>
            <w:r w:rsidRPr="002E65AD">
              <w:rPr>
                <w:rFonts w:cstheme="minorHAnsi"/>
              </w:rPr>
              <w:t xml:space="preserve"> </w:t>
            </w:r>
            <w:proofErr w:type="spellStart"/>
            <w:r w:rsidRPr="002E65AD">
              <w:rPr>
                <w:rFonts w:cstheme="minorHAnsi"/>
              </w:rPr>
              <w:t>Benchmark</w:t>
            </w:r>
            <w:proofErr w:type="spellEnd"/>
            <w:r w:rsidRPr="002E65AD">
              <w:rPr>
                <w:rFonts w:cstheme="minorHAnsi"/>
              </w:rPr>
              <w:t xml:space="preserve"> (http://www.videocardbenchmark.net/) </w:t>
            </w:r>
            <w:proofErr w:type="spellStart"/>
            <w:r w:rsidRPr="002E65AD">
              <w:rPr>
                <w:rFonts w:cstheme="minorHAnsi"/>
              </w:rPr>
              <w:t>wg</w:t>
            </w:r>
            <w:proofErr w:type="spellEnd"/>
            <w:r w:rsidRPr="002E65AD">
              <w:rPr>
                <w:rFonts w:cstheme="minorHAnsi"/>
              </w:rPr>
              <w:t xml:space="preserve">. Firmy </w:t>
            </w:r>
            <w:proofErr w:type="spellStart"/>
            <w:r w:rsidRPr="002E65AD">
              <w:rPr>
                <w:rFonts w:cstheme="minorHAnsi"/>
              </w:rPr>
              <w:t>PassMark</w:t>
            </w:r>
            <w:proofErr w:type="spellEnd"/>
            <w:r w:rsidRPr="002E65AD">
              <w:rPr>
                <w:rFonts w:cstheme="minorHAnsi"/>
              </w:rPr>
              <w:t xml:space="preserve"> Software (http://www.passmark.com ),</w:t>
            </w:r>
          </w:p>
          <w:p w:rsidR="000C40A5" w:rsidRPr="002E65AD" w:rsidRDefault="000C40A5" w:rsidP="000C40A5">
            <w:pPr>
              <w:rPr>
                <w:rFonts w:cstheme="minorHAnsi"/>
              </w:rPr>
            </w:pPr>
          </w:p>
          <w:p w:rsidR="000C40A5" w:rsidRPr="002E65AD" w:rsidRDefault="000C40A5" w:rsidP="000C40A5">
            <w:pPr>
              <w:rPr>
                <w:rFonts w:cstheme="minorHAnsi"/>
              </w:rPr>
            </w:pPr>
            <w:r w:rsidRPr="002E65AD">
              <w:rPr>
                <w:rFonts w:cstheme="minorHAnsi"/>
              </w:rPr>
              <w:t xml:space="preserve">Nie gorsza niż </w:t>
            </w:r>
            <w:proofErr w:type="spellStart"/>
            <w:r w:rsidRPr="002E65AD">
              <w:rPr>
                <w:rFonts w:cstheme="minorHAnsi"/>
              </w:rPr>
              <w:t>nVidia</w:t>
            </w:r>
            <w:proofErr w:type="spellEnd"/>
            <w:r w:rsidRPr="002E65AD">
              <w:rPr>
                <w:rFonts w:cstheme="minorHAnsi"/>
              </w:rPr>
              <w:t xml:space="preserve"> QUADRO P3200</w:t>
            </w:r>
          </w:p>
        </w:tc>
        <w:tc>
          <w:tcPr>
            <w:tcW w:w="1939" w:type="dxa"/>
          </w:tcPr>
          <w:p w:rsidR="000C40A5" w:rsidRPr="00B40010" w:rsidRDefault="000C40A5" w:rsidP="000C40A5">
            <w:pPr>
              <w:rPr>
                <w:b/>
                <w:sz w:val="22"/>
                <w:szCs w:val="22"/>
              </w:rPr>
            </w:pPr>
          </w:p>
        </w:tc>
      </w:tr>
      <w:tr w:rsidR="000C40A5" w:rsidRPr="00B40010" w:rsidTr="000C40A5">
        <w:trPr>
          <w:trHeight w:val="315"/>
        </w:trPr>
        <w:tc>
          <w:tcPr>
            <w:tcW w:w="1816" w:type="dxa"/>
          </w:tcPr>
          <w:p w:rsidR="000C40A5" w:rsidRPr="002E65AD" w:rsidRDefault="000C40A5" w:rsidP="000C40A5">
            <w:pPr>
              <w:rPr>
                <w:rFonts w:cstheme="minorHAnsi"/>
              </w:rPr>
            </w:pPr>
            <w:r w:rsidRPr="002E65AD">
              <w:rPr>
                <w:rFonts w:cstheme="minorHAnsi"/>
              </w:rPr>
              <w:t xml:space="preserve">Waga </w:t>
            </w:r>
          </w:p>
        </w:tc>
        <w:tc>
          <w:tcPr>
            <w:tcW w:w="5785" w:type="dxa"/>
          </w:tcPr>
          <w:p w:rsidR="000C40A5" w:rsidRPr="002E65AD" w:rsidRDefault="000C40A5" w:rsidP="000C40A5">
            <w:pPr>
              <w:rPr>
                <w:rFonts w:cstheme="minorHAnsi"/>
              </w:rPr>
            </w:pPr>
            <w:r w:rsidRPr="002E65AD">
              <w:rPr>
                <w:rFonts w:cstheme="minorHAnsi"/>
              </w:rPr>
              <w:t>Nie więcej niż 2,7 kg</w:t>
            </w:r>
          </w:p>
        </w:tc>
        <w:tc>
          <w:tcPr>
            <w:tcW w:w="1939" w:type="dxa"/>
          </w:tcPr>
          <w:p w:rsidR="000C40A5" w:rsidRPr="00B40010" w:rsidRDefault="000C40A5" w:rsidP="000C40A5">
            <w:pPr>
              <w:rPr>
                <w:b/>
                <w:sz w:val="22"/>
                <w:szCs w:val="22"/>
              </w:rPr>
            </w:pPr>
          </w:p>
        </w:tc>
      </w:tr>
      <w:tr w:rsidR="000C40A5" w:rsidRPr="00B40010" w:rsidTr="000C40A5">
        <w:trPr>
          <w:trHeight w:val="315"/>
        </w:trPr>
        <w:tc>
          <w:tcPr>
            <w:tcW w:w="1816" w:type="dxa"/>
          </w:tcPr>
          <w:p w:rsidR="000C40A5" w:rsidRPr="002E65AD" w:rsidRDefault="000C40A5" w:rsidP="000C40A5">
            <w:pPr>
              <w:rPr>
                <w:rFonts w:cstheme="minorHAnsi"/>
              </w:rPr>
            </w:pPr>
            <w:r w:rsidRPr="002E65AD">
              <w:rPr>
                <w:rFonts w:cstheme="minorHAnsi"/>
              </w:rPr>
              <w:t>System operacyjny</w:t>
            </w:r>
          </w:p>
        </w:tc>
        <w:tc>
          <w:tcPr>
            <w:tcW w:w="5785" w:type="dxa"/>
          </w:tcPr>
          <w:p w:rsidR="000C40A5" w:rsidRPr="002E65AD" w:rsidRDefault="000C40A5" w:rsidP="000C40A5">
            <w:pPr>
              <w:rPr>
                <w:rFonts w:cstheme="minorHAnsi"/>
              </w:rPr>
            </w:pPr>
            <w:r w:rsidRPr="002E65AD">
              <w:rPr>
                <w:rFonts w:cstheme="minorHAnsi"/>
              </w:rPr>
              <w:t>Microsoft Windows 10 Pro 64bit w wersji polskiej lub angielskiej</w:t>
            </w:r>
          </w:p>
        </w:tc>
        <w:tc>
          <w:tcPr>
            <w:tcW w:w="1939" w:type="dxa"/>
          </w:tcPr>
          <w:p w:rsidR="000C40A5" w:rsidRPr="00B40010" w:rsidRDefault="000C40A5" w:rsidP="000C40A5">
            <w:pPr>
              <w:rPr>
                <w:b/>
                <w:sz w:val="22"/>
                <w:szCs w:val="22"/>
              </w:rPr>
            </w:pPr>
          </w:p>
        </w:tc>
      </w:tr>
      <w:tr w:rsidR="000C40A5" w:rsidRPr="000C40A5" w:rsidTr="000C40A5">
        <w:trPr>
          <w:trHeight w:val="315"/>
        </w:trPr>
        <w:tc>
          <w:tcPr>
            <w:tcW w:w="1816" w:type="dxa"/>
          </w:tcPr>
          <w:p w:rsidR="000C40A5" w:rsidRPr="002E65AD" w:rsidRDefault="000C40A5" w:rsidP="000C40A5">
            <w:pPr>
              <w:tabs>
                <w:tab w:val="left" w:pos="1498"/>
              </w:tabs>
              <w:rPr>
                <w:rFonts w:cstheme="minorHAnsi"/>
              </w:rPr>
            </w:pPr>
            <w:r w:rsidRPr="002E65AD">
              <w:rPr>
                <w:rFonts w:cstheme="minorHAnsi"/>
              </w:rPr>
              <w:t>Bezprzewodowa kara sieciowa</w:t>
            </w:r>
            <w:r w:rsidRPr="002E65AD">
              <w:rPr>
                <w:rFonts w:cstheme="minorHAnsi"/>
              </w:rPr>
              <w:tab/>
            </w:r>
          </w:p>
        </w:tc>
        <w:tc>
          <w:tcPr>
            <w:tcW w:w="5785" w:type="dxa"/>
          </w:tcPr>
          <w:p w:rsidR="000C40A5" w:rsidRPr="002E65AD" w:rsidRDefault="000C40A5" w:rsidP="000C40A5">
            <w:pPr>
              <w:rPr>
                <w:rFonts w:cstheme="minorHAnsi"/>
                <w:lang w:val="en-US"/>
              </w:rPr>
            </w:pPr>
            <w:r w:rsidRPr="002E65AD">
              <w:rPr>
                <w:rFonts w:cstheme="minorHAnsi"/>
                <w:lang w:val="en-US"/>
              </w:rPr>
              <w:t>WIFI IEEE 802.11B/G/N/AC</w:t>
            </w:r>
          </w:p>
        </w:tc>
        <w:tc>
          <w:tcPr>
            <w:tcW w:w="1939" w:type="dxa"/>
          </w:tcPr>
          <w:p w:rsidR="000C40A5" w:rsidRPr="000C40A5" w:rsidRDefault="000C40A5" w:rsidP="000C40A5">
            <w:pPr>
              <w:rPr>
                <w:b/>
                <w:sz w:val="22"/>
                <w:szCs w:val="22"/>
                <w:lang w:val="en-US"/>
              </w:rPr>
            </w:pPr>
          </w:p>
        </w:tc>
      </w:tr>
      <w:tr w:rsidR="000C40A5" w:rsidRPr="000C40A5" w:rsidTr="000C40A5">
        <w:trPr>
          <w:trHeight w:val="315"/>
        </w:trPr>
        <w:tc>
          <w:tcPr>
            <w:tcW w:w="1816" w:type="dxa"/>
          </w:tcPr>
          <w:p w:rsidR="000C40A5" w:rsidRPr="002E65AD" w:rsidRDefault="000C40A5" w:rsidP="000C40A5">
            <w:pPr>
              <w:tabs>
                <w:tab w:val="left" w:pos="1498"/>
              </w:tabs>
              <w:rPr>
                <w:rFonts w:cstheme="minorHAnsi"/>
              </w:rPr>
            </w:pPr>
            <w:r w:rsidRPr="002E65AD">
              <w:rPr>
                <w:rFonts w:cstheme="minorHAnsi"/>
              </w:rPr>
              <w:t>Urządzenia kontroli dostępu</w:t>
            </w:r>
          </w:p>
        </w:tc>
        <w:tc>
          <w:tcPr>
            <w:tcW w:w="5785" w:type="dxa"/>
          </w:tcPr>
          <w:p w:rsidR="000C40A5" w:rsidRPr="002E65AD" w:rsidRDefault="000C40A5" w:rsidP="000C40A5">
            <w:pPr>
              <w:rPr>
                <w:rFonts w:cstheme="minorHAnsi"/>
              </w:rPr>
            </w:pPr>
            <w:r w:rsidRPr="002E65AD">
              <w:rPr>
                <w:rFonts w:cstheme="minorHAnsi"/>
              </w:rPr>
              <w:t>Czytnik linii papilarnych</w:t>
            </w:r>
          </w:p>
          <w:p w:rsidR="000C40A5" w:rsidRPr="002E65AD" w:rsidRDefault="000C40A5" w:rsidP="000C40A5">
            <w:pPr>
              <w:rPr>
                <w:rFonts w:cstheme="minorHAnsi"/>
              </w:rPr>
            </w:pPr>
            <w:r w:rsidRPr="002E65AD">
              <w:rPr>
                <w:rFonts w:cstheme="minorHAnsi"/>
              </w:rPr>
              <w:t>Moduł TPM</w:t>
            </w:r>
          </w:p>
        </w:tc>
        <w:tc>
          <w:tcPr>
            <w:tcW w:w="1939" w:type="dxa"/>
          </w:tcPr>
          <w:p w:rsidR="000C40A5" w:rsidRPr="000C40A5" w:rsidRDefault="000C40A5" w:rsidP="000C40A5">
            <w:pPr>
              <w:rPr>
                <w:b/>
                <w:sz w:val="22"/>
                <w:szCs w:val="22"/>
              </w:rPr>
            </w:pPr>
          </w:p>
        </w:tc>
      </w:tr>
      <w:tr w:rsidR="000C40A5" w:rsidRPr="000C40A5" w:rsidTr="000C40A5">
        <w:trPr>
          <w:trHeight w:val="315"/>
        </w:trPr>
        <w:tc>
          <w:tcPr>
            <w:tcW w:w="1816" w:type="dxa"/>
          </w:tcPr>
          <w:p w:rsidR="000C40A5" w:rsidRPr="002E65AD" w:rsidRDefault="000C40A5" w:rsidP="000C40A5">
            <w:pPr>
              <w:tabs>
                <w:tab w:val="left" w:pos="1498"/>
              </w:tabs>
              <w:rPr>
                <w:rFonts w:cstheme="minorHAnsi"/>
              </w:rPr>
            </w:pPr>
            <w:r w:rsidRPr="002E65AD">
              <w:rPr>
                <w:rFonts w:cstheme="minorHAnsi"/>
              </w:rPr>
              <w:t>Interfejsy</w:t>
            </w:r>
          </w:p>
        </w:tc>
        <w:tc>
          <w:tcPr>
            <w:tcW w:w="5785" w:type="dxa"/>
          </w:tcPr>
          <w:p w:rsidR="000C40A5" w:rsidRPr="002E65AD" w:rsidRDefault="000C40A5" w:rsidP="000C40A5">
            <w:pPr>
              <w:rPr>
                <w:rFonts w:cstheme="minorHAnsi"/>
                <w:lang w:val="en-US"/>
              </w:rPr>
            </w:pPr>
            <w:r w:rsidRPr="002E65AD">
              <w:rPr>
                <w:rFonts w:cstheme="minorHAnsi"/>
                <w:lang w:val="en-US"/>
              </w:rPr>
              <w:t xml:space="preserve">HDMI min. 1 </w:t>
            </w:r>
            <w:proofErr w:type="spellStart"/>
            <w:r w:rsidRPr="002E65AD">
              <w:rPr>
                <w:rFonts w:cstheme="minorHAnsi"/>
                <w:lang w:val="en-US"/>
              </w:rPr>
              <w:t>szt</w:t>
            </w:r>
            <w:proofErr w:type="spellEnd"/>
            <w:r w:rsidRPr="002E65AD">
              <w:rPr>
                <w:rFonts w:cstheme="minorHAnsi"/>
                <w:lang w:val="en-US"/>
              </w:rPr>
              <w:t>.</w:t>
            </w:r>
          </w:p>
          <w:p w:rsidR="000C40A5" w:rsidRPr="002E65AD" w:rsidRDefault="000C40A5" w:rsidP="000C40A5">
            <w:pPr>
              <w:rPr>
                <w:rFonts w:cstheme="minorHAnsi"/>
                <w:lang w:val="en-US"/>
              </w:rPr>
            </w:pPr>
            <w:proofErr w:type="spellStart"/>
            <w:r w:rsidRPr="002E65AD">
              <w:rPr>
                <w:rFonts w:cstheme="minorHAnsi"/>
                <w:lang w:val="en-US"/>
              </w:rPr>
              <w:t>DisplayPort</w:t>
            </w:r>
            <w:proofErr w:type="spellEnd"/>
            <w:r w:rsidRPr="002E65AD">
              <w:rPr>
                <w:rFonts w:cstheme="minorHAnsi"/>
                <w:lang w:val="en-US"/>
              </w:rPr>
              <w:t xml:space="preserve"> (</w:t>
            </w:r>
            <w:proofErr w:type="spellStart"/>
            <w:r w:rsidRPr="002E65AD">
              <w:rPr>
                <w:rFonts w:cstheme="minorHAnsi"/>
                <w:lang w:val="en-US"/>
              </w:rPr>
              <w:t>lub</w:t>
            </w:r>
            <w:proofErr w:type="spellEnd"/>
            <w:r w:rsidRPr="002E65AD">
              <w:rPr>
                <w:rFonts w:cstheme="minorHAnsi"/>
                <w:lang w:val="en-US"/>
              </w:rPr>
              <w:t xml:space="preserve"> </w:t>
            </w:r>
            <w:proofErr w:type="spellStart"/>
            <w:r w:rsidRPr="002E65AD">
              <w:rPr>
                <w:rFonts w:cstheme="minorHAnsi"/>
                <w:lang w:val="en-US"/>
              </w:rPr>
              <w:t>miniDisplayPort</w:t>
            </w:r>
            <w:proofErr w:type="spellEnd"/>
            <w:r w:rsidRPr="002E65AD">
              <w:rPr>
                <w:rFonts w:cstheme="minorHAnsi"/>
                <w:lang w:val="en-US"/>
              </w:rPr>
              <w:t xml:space="preserve">) min.1 </w:t>
            </w:r>
            <w:proofErr w:type="spellStart"/>
            <w:r w:rsidRPr="002E65AD">
              <w:rPr>
                <w:rFonts w:cstheme="minorHAnsi"/>
                <w:lang w:val="en-US"/>
              </w:rPr>
              <w:t>szt</w:t>
            </w:r>
            <w:proofErr w:type="spellEnd"/>
            <w:r w:rsidRPr="002E65AD">
              <w:rPr>
                <w:rFonts w:cstheme="minorHAnsi"/>
                <w:lang w:val="en-US"/>
              </w:rPr>
              <w:t>.</w:t>
            </w:r>
          </w:p>
          <w:p w:rsidR="000C40A5" w:rsidRPr="002E65AD" w:rsidRDefault="000C40A5" w:rsidP="000C40A5">
            <w:pPr>
              <w:rPr>
                <w:rFonts w:cstheme="minorHAnsi"/>
                <w:lang w:val="en-US"/>
              </w:rPr>
            </w:pPr>
            <w:r w:rsidRPr="002E65AD">
              <w:rPr>
                <w:rFonts w:cstheme="minorHAnsi"/>
                <w:lang w:val="en-US"/>
              </w:rPr>
              <w:t>USB 3/3.1 min. 2szt.</w:t>
            </w:r>
          </w:p>
          <w:p w:rsidR="000C40A5" w:rsidRPr="002E65AD" w:rsidRDefault="000C40A5" w:rsidP="000C40A5">
            <w:pPr>
              <w:rPr>
                <w:rFonts w:cstheme="minorHAnsi"/>
                <w:lang w:val="en-US"/>
              </w:rPr>
            </w:pPr>
            <w:r w:rsidRPr="002E65AD">
              <w:rPr>
                <w:rFonts w:cstheme="minorHAnsi"/>
                <w:lang w:val="en-US"/>
              </w:rPr>
              <w:t>RJ-45[</w:t>
            </w:r>
            <w:proofErr w:type="spellStart"/>
            <w:r w:rsidRPr="002E65AD">
              <w:rPr>
                <w:rFonts w:cstheme="minorHAnsi"/>
                <w:lang w:val="en-US"/>
              </w:rPr>
              <w:t>ethernet</w:t>
            </w:r>
            <w:proofErr w:type="spellEnd"/>
            <w:r w:rsidRPr="002E65AD">
              <w:rPr>
                <w:rFonts w:cstheme="minorHAnsi"/>
                <w:lang w:val="en-US"/>
              </w:rPr>
              <w:t>] 1szt.</w:t>
            </w:r>
          </w:p>
          <w:p w:rsidR="000C40A5" w:rsidRPr="002E65AD" w:rsidRDefault="000C40A5" w:rsidP="000C40A5">
            <w:pPr>
              <w:rPr>
                <w:rFonts w:cstheme="minorHAnsi"/>
              </w:rPr>
            </w:pPr>
            <w:r w:rsidRPr="002E65AD">
              <w:rPr>
                <w:rFonts w:cstheme="minorHAnsi"/>
              </w:rPr>
              <w:t>Dla kart SD/SDHC/SDXC</w:t>
            </w:r>
          </w:p>
        </w:tc>
        <w:tc>
          <w:tcPr>
            <w:tcW w:w="1939" w:type="dxa"/>
          </w:tcPr>
          <w:p w:rsidR="000C40A5" w:rsidRPr="000C40A5" w:rsidRDefault="000C40A5" w:rsidP="000C40A5">
            <w:pPr>
              <w:rPr>
                <w:b/>
                <w:sz w:val="22"/>
                <w:szCs w:val="22"/>
              </w:rPr>
            </w:pPr>
          </w:p>
        </w:tc>
      </w:tr>
      <w:tr w:rsidR="000C40A5" w:rsidRPr="000C40A5" w:rsidTr="000C40A5">
        <w:trPr>
          <w:trHeight w:val="315"/>
        </w:trPr>
        <w:tc>
          <w:tcPr>
            <w:tcW w:w="1816" w:type="dxa"/>
          </w:tcPr>
          <w:p w:rsidR="000C40A5" w:rsidRPr="002E65AD" w:rsidRDefault="000C40A5" w:rsidP="000C40A5">
            <w:pPr>
              <w:tabs>
                <w:tab w:val="left" w:pos="1498"/>
              </w:tabs>
              <w:rPr>
                <w:rFonts w:cstheme="minorHAnsi"/>
              </w:rPr>
            </w:pPr>
            <w:r w:rsidRPr="002E65AD">
              <w:rPr>
                <w:rFonts w:cstheme="minorHAnsi"/>
              </w:rPr>
              <w:t>Bateria, typ.</w:t>
            </w:r>
          </w:p>
        </w:tc>
        <w:tc>
          <w:tcPr>
            <w:tcW w:w="5785" w:type="dxa"/>
          </w:tcPr>
          <w:p w:rsidR="000C40A5" w:rsidRPr="007B5AE3" w:rsidRDefault="000C40A5" w:rsidP="000C40A5">
            <w:pPr>
              <w:rPr>
                <w:rFonts w:cstheme="minorHAnsi"/>
              </w:rPr>
            </w:pPr>
            <w:r w:rsidRPr="007B5AE3">
              <w:rPr>
                <w:rFonts w:cstheme="minorHAnsi"/>
              </w:rPr>
              <w:t>Li-Ion lub kompatybilna</w:t>
            </w:r>
          </w:p>
        </w:tc>
        <w:tc>
          <w:tcPr>
            <w:tcW w:w="1939" w:type="dxa"/>
          </w:tcPr>
          <w:p w:rsidR="000C40A5" w:rsidRPr="000C40A5" w:rsidRDefault="000C40A5" w:rsidP="000C40A5">
            <w:pPr>
              <w:rPr>
                <w:b/>
                <w:sz w:val="22"/>
                <w:szCs w:val="22"/>
                <w:lang w:val="en-US"/>
              </w:rPr>
            </w:pPr>
          </w:p>
        </w:tc>
      </w:tr>
      <w:tr w:rsidR="000C40A5" w:rsidRPr="000C40A5" w:rsidTr="000C40A5">
        <w:trPr>
          <w:trHeight w:val="315"/>
        </w:trPr>
        <w:tc>
          <w:tcPr>
            <w:tcW w:w="1816" w:type="dxa"/>
          </w:tcPr>
          <w:p w:rsidR="000C40A5" w:rsidRPr="002E65AD" w:rsidRDefault="000C40A5" w:rsidP="000C40A5">
            <w:pPr>
              <w:tabs>
                <w:tab w:val="left" w:pos="1498"/>
              </w:tabs>
              <w:rPr>
                <w:rFonts w:cstheme="minorHAnsi"/>
              </w:rPr>
            </w:pPr>
            <w:r w:rsidRPr="002E65AD">
              <w:rPr>
                <w:rFonts w:cstheme="minorHAnsi"/>
              </w:rPr>
              <w:t>Bateria. Liczba komór.</w:t>
            </w:r>
          </w:p>
        </w:tc>
        <w:tc>
          <w:tcPr>
            <w:tcW w:w="5785" w:type="dxa"/>
          </w:tcPr>
          <w:p w:rsidR="000C40A5" w:rsidRPr="007B5AE3" w:rsidRDefault="000C40A5" w:rsidP="000C40A5">
            <w:pPr>
              <w:rPr>
                <w:rFonts w:cstheme="minorHAnsi"/>
              </w:rPr>
            </w:pPr>
            <w:r w:rsidRPr="007B5AE3">
              <w:rPr>
                <w:rFonts w:cstheme="minorHAnsi"/>
              </w:rPr>
              <w:t>Min. 4</w:t>
            </w:r>
          </w:p>
        </w:tc>
        <w:tc>
          <w:tcPr>
            <w:tcW w:w="1939" w:type="dxa"/>
          </w:tcPr>
          <w:p w:rsidR="000C40A5" w:rsidRPr="000C40A5" w:rsidRDefault="000C40A5" w:rsidP="000C40A5">
            <w:pPr>
              <w:rPr>
                <w:b/>
                <w:sz w:val="22"/>
                <w:szCs w:val="22"/>
                <w:lang w:val="en-US"/>
              </w:rPr>
            </w:pPr>
          </w:p>
        </w:tc>
      </w:tr>
    </w:tbl>
    <w:p w:rsidR="00616401" w:rsidRDefault="00616401" w:rsidP="00D66B1E">
      <w:pPr>
        <w:spacing w:line="360" w:lineRule="auto"/>
        <w:rPr>
          <w:b/>
          <w:color w:val="000000"/>
        </w:rPr>
      </w:pPr>
    </w:p>
    <w:p w:rsidR="00616401" w:rsidRDefault="00616401" w:rsidP="00D66B1E">
      <w:pPr>
        <w:spacing w:line="360" w:lineRule="auto"/>
        <w:rPr>
          <w:b/>
          <w:color w:val="000000"/>
        </w:rPr>
      </w:pPr>
    </w:p>
    <w:p w:rsidR="00616401" w:rsidRPr="00616401" w:rsidRDefault="00616401" w:rsidP="00D66B1E">
      <w:pPr>
        <w:spacing w:line="360" w:lineRule="auto"/>
        <w:rPr>
          <w:b/>
          <w:color w:val="000000"/>
        </w:rPr>
      </w:pPr>
    </w:p>
    <w:p w:rsidR="00D66B1E" w:rsidRDefault="0032033C" w:rsidP="00D66B1E">
      <w:pPr>
        <w:spacing w:line="360" w:lineRule="auto"/>
        <w:rPr>
          <w:b/>
          <w:color w:val="000000"/>
        </w:rPr>
      </w:pPr>
      <w:r>
        <w:rPr>
          <w:b/>
          <w:color w:val="000000"/>
        </w:rPr>
        <w:t>C</w:t>
      </w:r>
      <w:r w:rsidR="00D66B1E">
        <w:rPr>
          <w:b/>
          <w:color w:val="000000"/>
        </w:rPr>
        <w:t>ena  brutto jednostkowa</w:t>
      </w:r>
    </w:p>
    <w:p w:rsidR="00D66B1E" w:rsidRDefault="00D66B1E" w:rsidP="00D66B1E">
      <w:pPr>
        <w:spacing w:line="360" w:lineRule="auto"/>
        <w:rPr>
          <w:b/>
          <w:color w:val="000000"/>
        </w:rPr>
      </w:pPr>
      <w:r>
        <w:rPr>
          <w:b/>
          <w:color w:val="000000"/>
        </w:rPr>
        <w:t>Część 2.1:……………………………………………………………</w:t>
      </w:r>
    </w:p>
    <w:p w:rsidR="00D66B1E" w:rsidRDefault="00D66B1E" w:rsidP="00D66B1E">
      <w:pPr>
        <w:spacing w:line="360" w:lineRule="auto"/>
        <w:rPr>
          <w:b/>
          <w:color w:val="000000"/>
        </w:rPr>
      </w:pPr>
      <w:r>
        <w:rPr>
          <w:b/>
          <w:color w:val="000000"/>
        </w:rPr>
        <w:t>Wartość brutto:…………………………………………………….</w:t>
      </w:r>
    </w:p>
    <w:p w:rsidR="00AE6F1F" w:rsidRDefault="00AE6F1F" w:rsidP="006E531C">
      <w:pPr>
        <w:rPr>
          <w:b/>
          <w:color w:val="000000"/>
        </w:rPr>
      </w:pPr>
    </w:p>
    <w:p w:rsidR="00AE6F1F" w:rsidRDefault="00AE6F1F" w:rsidP="006E531C">
      <w:pPr>
        <w:rPr>
          <w:b/>
          <w:color w:val="000000"/>
        </w:rPr>
      </w:pPr>
    </w:p>
    <w:p w:rsidR="00427038" w:rsidRDefault="00427038" w:rsidP="00D66B1E">
      <w:pPr>
        <w:spacing w:line="360" w:lineRule="auto"/>
        <w:rPr>
          <w:b/>
          <w:color w:val="000000"/>
          <w:u w:val="single"/>
        </w:rPr>
      </w:pPr>
    </w:p>
    <w:p w:rsidR="00427038" w:rsidRDefault="00427038" w:rsidP="00427038">
      <w:pPr>
        <w:spacing w:line="360" w:lineRule="auto"/>
        <w:rPr>
          <w:b/>
          <w:color w:val="000000"/>
        </w:rPr>
      </w:pPr>
      <w:r>
        <w:rPr>
          <w:b/>
          <w:color w:val="000000"/>
        </w:rPr>
        <w:t>Cena  brutto jednostkowa</w:t>
      </w:r>
    </w:p>
    <w:p w:rsidR="00427038" w:rsidRDefault="00427038" w:rsidP="00427038">
      <w:pPr>
        <w:spacing w:line="360" w:lineRule="auto"/>
        <w:rPr>
          <w:b/>
          <w:color w:val="000000"/>
        </w:rPr>
      </w:pPr>
      <w:r>
        <w:rPr>
          <w:b/>
          <w:color w:val="000000"/>
        </w:rPr>
        <w:t>Część 2.2:……………………………………………………………</w:t>
      </w:r>
    </w:p>
    <w:p w:rsidR="00427038" w:rsidRDefault="00427038" w:rsidP="00427038">
      <w:pPr>
        <w:spacing w:line="360" w:lineRule="auto"/>
        <w:rPr>
          <w:b/>
          <w:color w:val="000000"/>
        </w:rPr>
      </w:pPr>
      <w:r>
        <w:rPr>
          <w:b/>
          <w:color w:val="000000"/>
        </w:rPr>
        <w:t>Wartość brutto:…………………………………………………….</w:t>
      </w:r>
    </w:p>
    <w:p w:rsidR="00427038" w:rsidRDefault="00427038" w:rsidP="00D66B1E">
      <w:pPr>
        <w:spacing w:line="360" w:lineRule="auto"/>
        <w:rPr>
          <w:b/>
          <w:color w:val="000000"/>
          <w:u w:val="single"/>
        </w:rPr>
      </w:pPr>
    </w:p>
    <w:p w:rsidR="00427038" w:rsidRDefault="00427038" w:rsidP="00D66B1E">
      <w:pPr>
        <w:spacing w:line="360" w:lineRule="auto"/>
        <w:rPr>
          <w:b/>
          <w:color w:val="000000"/>
          <w:u w:val="single"/>
        </w:rPr>
      </w:pPr>
    </w:p>
    <w:p w:rsidR="00D66B1E" w:rsidRPr="005B6954" w:rsidRDefault="00D66B1E" w:rsidP="00D66B1E">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2</w:t>
      </w:r>
      <w:r w:rsidRPr="005B6954">
        <w:rPr>
          <w:b/>
          <w:color w:val="000000"/>
          <w:u w:val="single"/>
        </w:rPr>
        <w:t>.</w:t>
      </w:r>
    </w:p>
    <w:p w:rsidR="007F4EFA" w:rsidRDefault="007F4EFA" w:rsidP="006E531C">
      <w:pPr>
        <w:rPr>
          <w:b/>
          <w:color w:val="000000"/>
        </w:rPr>
      </w:pPr>
    </w:p>
    <w:p w:rsidR="00D1120F" w:rsidRDefault="00D1120F" w:rsidP="006E531C">
      <w:pPr>
        <w:rPr>
          <w:b/>
          <w:color w:val="000000"/>
        </w:rPr>
      </w:pPr>
    </w:p>
    <w:p w:rsidR="00B11C15" w:rsidRDefault="00B11C15" w:rsidP="006E531C">
      <w:pPr>
        <w:rPr>
          <w:b/>
          <w:color w:val="000000"/>
        </w:rPr>
      </w:pPr>
    </w:p>
    <w:p w:rsidR="00280B3D" w:rsidRDefault="00280B3D" w:rsidP="006E531C">
      <w:pPr>
        <w:rPr>
          <w:b/>
          <w:color w:val="000000"/>
        </w:rPr>
      </w:pPr>
    </w:p>
    <w:p w:rsidR="00280B3D" w:rsidRDefault="00280B3D" w:rsidP="006E531C">
      <w:pPr>
        <w:rPr>
          <w:b/>
          <w:color w:val="000000"/>
        </w:rPr>
      </w:pPr>
    </w:p>
    <w:p w:rsidR="00280B3D" w:rsidRDefault="00280B3D" w:rsidP="006E531C">
      <w:pPr>
        <w:rPr>
          <w:b/>
          <w:color w:val="000000"/>
        </w:rPr>
      </w:pPr>
    </w:p>
    <w:p w:rsidR="003305B3" w:rsidRPr="008D61FE" w:rsidRDefault="00C05A37" w:rsidP="00CA177B">
      <w:pPr>
        <w:rPr>
          <w:b/>
          <w:color w:val="000000"/>
          <w:sz w:val="28"/>
          <w:szCs w:val="28"/>
          <w:u w:val="single"/>
        </w:rPr>
      </w:pPr>
      <w:r w:rsidRPr="008D61FE">
        <w:rPr>
          <w:b/>
          <w:color w:val="000000"/>
          <w:sz w:val="28"/>
          <w:szCs w:val="28"/>
          <w:u w:val="single"/>
        </w:rPr>
        <w:t>Część 3</w:t>
      </w:r>
    </w:p>
    <w:p w:rsidR="003305B3" w:rsidRDefault="003305B3" w:rsidP="00CA177B"/>
    <w:p w:rsidR="00A552D6" w:rsidRDefault="00A552D6" w:rsidP="00CA177B"/>
    <w:p w:rsidR="00A552D6" w:rsidRPr="00BD53D8" w:rsidRDefault="00AE6F1F" w:rsidP="00CA177B">
      <w:pPr>
        <w:rPr>
          <w:b/>
          <w:u w:val="single"/>
        </w:rPr>
      </w:pPr>
      <w:r>
        <w:rPr>
          <w:b/>
          <w:u w:val="single"/>
        </w:rPr>
        <w:t>Monitor</w:t>
      </w:r>
      <w:r w:rsidR="00BD6729">
        <w:rPr>
          <w:b/>
          <w:u w:val="single"/>
        </w:rPr>
        <w:t>y</w:t>
      </w:r>
    </w:p>
    <w:p w:rsidR="00A552D6" w:rsidRDefault="00A552D6" w:rsidP="00CA177B"/>
    <w:p w:rsidR="00CF24B7" w:rsidRPr="00297610" w:rsidRDefault="001D4093" w:rsidP="00CA177B">
      <w:pPr>
        <w:rPr>
          <w:b/>
          <w:color w:val="000000"/>
        </w:rPr>
      </w:pPr>
      <w:r w:rsidRPr="00297610">
        <w:rPr>
          <w:b/>
          <w:color w:val="000000"/>
        </w:rPr>
        <w:t>3.1</w:t>
      </w:r>
      <w:r w:rsidR="002B39C1" w:rsidRPr="00297610">
        <w:rPr>
          <w:b/>
          <w:color w:val="000000"/>
        </w:rPr>
        <w:t xml:space="preserve">. </w:t>
      </w:r>
      <w:r w:rsidR="00AA1A82">
        <w:rPr>
          <w:b/>
          <w:color w:val="000000"/>
        </w:rPr>
        <w:t>Monitor</w:t>
      </w:r>
      <w:r w:rsidR="000A5239">
        <w:rPr>
          <w:b/>
          <w:color w:val="000000"/>
        </w:rPr>
        <w:t xml:space="preserve">- </w:t>
      </w:r>
      <w:r w:rsidR="00A2287A">
        <w:rPr>
          <w:b/>
          <w:color w:val="000000"/>
        </w:rPr>
        <w:t>6</w:t>
      </w:r>
      <w:r w:rsidR="006C5055">
        <w:rPr>
          <w:b/>
          <w:color w:val="000000"/>
        </w:rPr>
        <w:t xml:space="preserve"> sztuk</w:t>
      </w:r>
    </w:p>
    <w:p w:rsidR="003305B3" w:rsidRDefault="003305B3" w:rsidP="00F946EC">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F946EC">
      <w:pPr>
        <w:rPr>
          <w:b/>
          <w:bCs/>
          <w:color w:val="000000"/>
          <w:sz w:val="20"/>
          <w:szCs w:val="20"/>
        </w:rPr>
      </w:pPr>
      <w:r w:rsidRPr="005B6954">
        <w:rPr>
          <w:b/>
          <w:bCs/>
          <w:color w:val="000000"/>
          <w:sz w:val="20"/>
          <w:szCs w:val="20"/>
        </w:rPr>
        <w:t>Producent: ………………</w:t>
      </w:r>
    </w:p>
    <w:p w:rsidR="00520E72" w:rsidRPr="005B6954" w:rsidRDefault="00520E72" w:rsidP="00520E7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520E72" w:rsidRPr="00B40010" w:rsidTr="0095519A">
        <w:trPr>
          <w:trHeight w:val="307"/>
        </w:trPr>
        <w:tc>
          <w:tcPr>
            <w:tcW w:w="1473" w:type="dxa"/>
          </w:tcPr>
          <w:p w:rsidR="00520E72" w:rsidRPr="00B40010" w:rsidRDefault="00520E72" w:rsidP="00520E72">
            <w:pPr>
              <w:rPr>
                <w:b/>
              </w:rPr>
            </w:pPr>
            <w:r w:rsidRPr="00B40010">
              <w:rPr>
                <w:b/>
                <w:sz w:val="22"/>
                <w:szCs w:val="22"/>
              </w:rPr>
              <w:t>Parametr</w:t>
            </w:r>
          </w:p>
        </w:tc>
        <w:tc>
          <w:tcPr>
            <w:tcW w:w="5615" w:type="dxa"/>
          </w:tcPr>
          <w:p w:rsidR="00520E72" w:rsidRPr="00B40010" w:rsidRDefault="00520E72" w:rsidP="00520E72">
            <w:pPr>
              <w:rPr>
                <w:b/>
              </w:rPr>
            </w:pPr>
            <w:r w:rsidRPr="00B40010">
              <w:rPr>
                <w:b/>
                <w:sz w:val="22"/>
                <w:szCs w:val="22"/>
              </w:rPr>
              <w:t>Żądany przez zamawiającego</w:t>
            </w:r>
          </w:p>
        </w:tc>
        <w:tc>
          <w:tcPr>
            <w:tcW w:w="2410" w:type="dxa"/>
          </w:tcPr>
          <w:p w:rsidR="00520E72" w:rsidRPr="00B40010" w:rsidRDefault="00520E72" w:rsidP="00520E72">
            <w:pPr>
              <w:rPr>
                <w:b/>
              </w:rPr>
            </w:pPr>
            <w:r w:rsidRPr="00B40010">
              <w:rPr>
                <w:b/>
                <w:sz w:val="22"/>
                <w:szCs w:val="22"/>
              </w:rPr>
              <w:t xml:space="preserve"> Oferowany</w:t>
            </w:r>
          </w:p>
        </w:tc>
      </w:tr>
      <w:tr w:rsidR="00B617AF" w:rsidRPr="001F7AAC" w:rsidTr="0095519A">
        <w:trPr>
          <w:trHeight w:val="307"/>
        </w:trPr>
        <w:tc>
          <w:tcPr>
            <w:tcW w:w="1473" w:type="dxa"/>
          </w:tcPr>
          <w:p w:rsidR="00B617AF" w:rsidRPr="00B7198D" w:rsidRDefault="00B617AF" w:rsidP="00E34B6E">
            <w:pPr>
              <w:rPr>
                <w:b/>
              </w:rPr>
            </w:pPr>
          </w:p>
        </w:tc>
        <w:tc>
          <w:tcPr>
            <w:tcW w:w="5615" w:type="dxa"/>
          </w:tcPr>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tblPr>
            <w:tblGrid>
              <w:gridCol w:w="2276"/>
              <w:gridCol w:w="3117"/>
            </w:tblGrid>
            <w:tr w:rsidR="00A2287A" w:rsidRPr="00575819" w:rsidTr="00634D6D">
              <w:trPr>
                <w:trHeight w:val="387"/>
                <w:tblCellSpacing w:w="0" w:type="dxa"/>
              </w:trPr>
              <w:tc>
                <w:tcPr>
                  <w:tcW w:w="1163" w:type="pct"/>
                  <w:hideMark/>
                </w:tcPr>
                <w:p w:rsidR="00A2287A" w:rsidRPr="00575819" w:rsidRDefault="00A2287A" w:rsidP="00634D6D">
                  <w:pPr>
                    <w:spacing w:before="100" w:beforeAutospacing="1" w:after="119"/>
                  </w:pPr>
                  <w:r w:rsidRPr="00575819">
                    <w:t>Przekątna ekranu</w:t>
                  </w:r>
                </w:p>
              </w:tc>
              <w:tc>
                <w:tcPr>
                  <w:tcW w:w="3837" w:type="pct"/>
                  <w:hideMark/>
                </w:tcPr>
                <w:p w:rsidR="00A2287A" w:rsidRPr="00575819" w:rsidRDefault="00A2287A" w:rsidP="00634D6D">
                  <w:pPr>
                    <w:spacing w:before="100" w:beforeAutospacing="1" w:after="119"/>
                  </w:pPr>
                  <w:r w:rsidRPr="00575819">
                    <w:t>Nie mniej niż 24 cale</w:t>
                  </w:r>
                </w:p>
              </w:tc>
            </w:tr>
            <w:tr w:rsidR="00A2287A" w:rsidRPr="00575819" w:rsidTr="00634D6D">
              <w:trPr>
                <w:trHeight w:val="398"/>
                <w:tblCellSpacing w:w="0" w:type="dxa"/>
              </w:trPr>
              <w:tc>
                <w:tcPr>
                  <w:tcW w:w="1163" w:type="pct"/>
                  <w:hideMark/>
                </w:tcPr>
                <w:p w:rsidR="00A2287A" w:rsidRPr="00575819" w:rsidRDefault="00A2287A" w:rsidP="00634D6D">
                  <w:pPr>
                    <w:spacing w:before="100" w:beforeAutospacing="1" w:after="119"/>
                  </w:pPr>
                  <w:r w:rsidRPr="00575819">
                    <w:t>Format obrazu</w:t>
                  </w:r>
                </w:p>
              </w:tc>
              <w:tc>
                <w:tcPr>
                  <w:tcW w:w="3837" w:type="pct"/>
                  <w:hideMark/>
                </w:tcPr>
                <w:p w:rsidR="00A2287A" w:rsidRPr="00575819" w:rsidRDefault="00A2287A" w:rsidP="00634D6D">
                  <w:pPr>
                    <w:spacing w:before="100" w:beforeAutospacing="1" w:after="119"/>
                  </w:pPr>
                  <w:r w:rsidRPr="00575819">
                    <w:t>16:10</w:t>
                  </w:r>
                </w:p>
              </w:tc>
            </w:tr>
            <w:tr w:rsidR="00A2287A" w:rsidRPr="00575819" w:rsidTr="00634D6D">
              <w:trPr>
                <w:trHeight w:val="432"/>
                <w:tblCellSpacing w:w="0" w:type="dxa"/>
              </w:trPr>
              <w:tc>
                <w:tcPr>
                  <w:tcW w:w="1163" w:type="pct"/>
                  <w:hideMark/>
                </w:tcPr>
                <w:p w:rsidR="00A2287A" w:rsidRPr="00575819" w:rsidRDefault="00A2287A" w:rsidP="00634D6D">
                  <w:pPr>
                    <w:spacing w:before="100" w:beforeAutospacing="1" w:after="119"/>
                  </w:pPr>
                  <w:r w:rsidRPr="00575819">
                    <w:t>Rozdzielczość nominalna</w:t>
                  </w:r>
                </w:p>
              </w:tc>
              <w:tc>
                <w:tcPr>
                  <w:tcW w:w="3837" w:type="pct"/>
                  <w:hideMark/>
                </w:tcPr>
                <w:p w:rsidR="00A2287A" w:rsidRPr="00575819" w:rsidRDefault="00A2287A" w:rsidP="00634D6D">
                  <w:pPr>
                    <w:spacing w:before="100" w:beforeAutospacing="1" w:after="119"/>
                  </w:pPr>
                  <w:r w:rsidRPr="00575819">
                    <w:t>nie mniej niż 1920 x 1200</w:t>
                  </w:r>
                </w:p>
              </w:tc>
            </w:tr>
            <w:tr w:rsidR="00A2287A" w:rsidRPr="00575819" w:rsidTr="00634D6D">
              <w:trPr>
                <w:trHeight w:val="387"/>
                <w:tblCellSpacing w:w="0" w:type="dxa"/>
              </w:trPr>
              <w:tc>
                <w:tcPr>
                  <w:tcW w:w="1163" w:type="pct"/>
                  <w:hideMark/>
                </w:tcPr>
                <w:p w:rsidR="00A2287A" w:rsidRPr="00575819" w:rsidRDefault="00A2287A" w:rsidP="00634D6D">
                  <w:pPr>
                    <w:spacing w:before="100" w:beforeAutospacing="1" w:after="119"/>
                  </w:pPr>
                  <w:r w:rsidRPr="00575819">
                    <w:t>Rodzaj matrycy</w:t>
                  </w:r>
                </w:p>
              </w:tc>
              <w:tc>
                <w:tcPr>
                  <w:tcW w:w="3837" w:type="pct"/>
                  <w:hideMark/>
                </w:tcPr>
                <w:p w:rsidR="00A2287A" w:rsidRPr="00575819" w:rsidRDefault="00A2287A" w:rsidP="00634D6D">
                  <w:pPr>
                    <w:spacing w:before="100" w:beforeAutospacing="1" w:after="119"/>
                  </w:pPr>
                  <w:r w:rsidRPr="00575819">
                    <w:t>IPS, matowa</w:t>
                  </w:r>
                </w:p>
              </w:tc>
            </w:tr>
            <w:tr w:rsidR="00A2287A" w:rsidRPr="00575819" w:rsidTr="00634D6D">
              <w:trPr>
                <w:trHeight w:val="535"/>
                <w:tblCellSpacing w:w="0" w:type="dxa"/>
              </w:trPr>
              <w:tc>
                <w:tcPr>
                  <w:tcW w:w="1163" w:type="pct"/>
                  <w:hideMark/>
                </w:tcPr>
                <w:p w:rsidR="00A2287A" w:rsidRPr="00575819" w:rsidRDefault="00A2287A" w:rsidP="00634D6D">
                  <w:pPr>
                    <w:spacing w:before="100" w:beforeAutospacing="1" w:after="119"/>
                  </w:pPr>
                  <w:r w:rsidRPr="00575819">
                    <w:t>Kąty widzenia pion/poziom</w:t>
                  </w:r>
                </w:p>
              </w:tc>
              <w:tc>
                <w:tcPr>
                  <w:tcW w:w="3837" w:type="pct"/>
                  <w:hideMark/>
                </w:tcPr>
                <w:p w:rsidR="00A2287A" w:rsidRPr="00575819" w:rsidRDefault="00A2287A" w:rsidP="00634D6D">
                  <w:pPr>
                    <w:spacing w:before="100" w:beforeAutospacing="1" w:after="119"/>
                  </w:pPr>
                  <w:r w:rsidRPr="00575819">
                    <w:t>Nie mniej niż 178/178 pion/poziom</w:t>
                  </w:r>
                </w:p>
              </w:tc>
            </w:tr>
            <w:tr w:rsidR="00A2287A" w:rsidRPr="00575819" w:rsidTr="00634D6D">
              <w:trPr>
                <w:trHeight w:val="815"/>
                <w:tblCellSpacing w:w="0" w:type="dxa"/>
              </w:trPr>
              <w:tc>
                <w:tcPr>
                  <w:tcW w:w="1163" w:type="pct"/>
                  <w:hideMark/>
                </w:tcPr>
                <w:p w:rsidR="00A2287A" w:rsidRPr="00575819" w:rsidRDefault="00A2287A" w:rsidP="00634D6D">
                  <w:pPr>
                    <w:spacing w:before="100" w:beforeAutospacing="1" w:after="119"/>
                  </w:pPr>
                  <w:r w:rsidRPr="00575819">
                    <w:t>Gniazda</w:t>
                  </w:r>
                </w:p>
              </w:tc>
              <w:tc>
                <w:tcPr>
                  <w:tcW w:w="3837" w:type="pct"/>
                  <w:hideMark/>
                </w:tcPr>
                <w:p w:rsidR="00A2287A" w:rsidRPr="00575819" w:rsidRDefault="00A2287A" w:rsidP="00634D6D">
                  <w:pPr>
                    <w:spacing w:before="100" w:beforeAutospacing="1" w:after="119"/>
                  </w:pPr>
                  <w:r w:rsidRPr="00575819">
                    <w:t xml:space="preserve">Nie mniej niż HDMI/MHL - 2 </w:t>
                  </w:r>
                  <w:proofErr w:type="spellStart"/>
                  <w:r w:rsidRPr="00575819">
                    <w:t>szt</w:t>
                  </w:r>
                  <w:proofErr w:type="spellEnd"/>
                  <w:r w:rsidRPr="00575819">
                    <w:t xml:space="preserve">, </w:t>
                  </w:r>
                  <w:proofErr w:type="spellStart"/>
                  <w:r w:rsidRPr="00575819">
                    <w:t>DisplayPort</w:t>
                  </w:r>
                  <w:proofErr w:type="spellEnd"/>
                  <w:r w:rsidRPr="00575819">
                    <w:t xml:space="preserve"> - 1 </w:t>
                  </w:r>
                  <w:proofErr w:type="spellStart"/>
                  <w:r w:rsidRPr="00575819">
                    <w:t>szt,Mini</w:t>
                  </w:r>
                  <w:proofErr w:type="spellEnd"/>
                  <w:r w:rsidRPr="00575819">
                    <w:t xml:space="preserve"> </w:t>
                  </w:r>
                  <w:proofErr w:type="spellStart"/>
                  <w:r w:rsidRPr="00575819">
                    <w:t>DisplayPort</w:t>
                  </w:r>
                  <w:proofErr w:type="spellEnd"/>
                  <w:r w:rsidRPr="00575819">
                    <w:t xml:space="preserve"> - 1 </w:t>
                  </w:r>
                  <w:proofErr w:type="spellStart"/>
                  <w:r w:rsidRPr="00575819">
                    <w:t>szt</w:t>
                  </w:r>
                  <w:proofErr w:type="spellEnd"/>
                  <w:r w:rsidRPr="00575819">
                    <w:t xml:space="preserve">, Wyjście </w:t>
                  </w:r>
                  <w:proofErr w:type="spellStart"/>
                  <w:r w:rsidRPr="00575819">
                    <w:t>DisplayPort</w:t>
                  </w:r>
                  <w:proofErr w:type="spellEnd"/>
                  <w:r w:rsidRPr="00575819">
                    <w:t xml:space="preserve"> - 1 </w:t>
                  </w:r>
                  <w:proofErr w:type="spellStart"/>
                  <w:r w:rsidRPr="00575819">
                    <w:t>szt</w:t>
                  </w:r>
                  <w:proofErr w:type="spellEnd"/>
                  <w:r w:rsidRPr="00575819">
                    <w:t xml:space="preserve">, Wyjście słuchawkowe - 1 </w:t>
                  </w:r>
                  <w:proofErr w:type="spellStart"/>
                  <w:r w:rsidRPr="00575819">
                    <w:t>szt</w:t>
                  </w:r>
                  <w:proofErr w:type="spellEnd"/>
                  <w:r w:rsidRPr="00575819">
                    <w:t xml:space="preserve">, USB 3.1 Gen. 1 (USB 3.0) - 4 </w:t>
                  </w:r>
                  <w:proofErr w:type="spellStart"/>
                  <w:r w:rsidRPr="00575819">
                    <w:t>szt</w:t>
                  </w:r>
                  <w:proofErr w:type="spellEnd"/>
                  <w:r w:rsidRPr="00575819">
                    <w:t xml:space="preserve">, USB 3.1 Gen. 1 </w:t>
                  </w:r>
                  <w:proofErr w:type="spellStart"/>
                  <w:r w:rsidRPr="00575819">
                    <w:t>Type-B</w:t>
                  </w:r>
                  <w:proofErr w:type="spellEnd"/>
                  <w:r w:rsidRPr="00575819">
                    <w:t xml:space="preserve"> (USB 3.0) - 1 szt.</w:t>
                  </w:r>
                </w:p>
              </w:tc>
            </w:tr>
            <w:tr w:rsidR="00A2287A" w:rsidRPr="00575819" w:rsidTr="00634D6D">
              <w:trPr>
                <w:trHeight w:val="398"/>
                <w:tblCellSpacing w:w="0" w:type="dxa"/>
              </w:trPr>
              <w:tc>
                <w:tcPr>
                  <w:tcW w:w="1163" w:type="pct"/>
                  <w:hideMark/>
                </w:tcPr>
                <w:p w:rsidR="00A2287A" w:rsidRPr="00575819" w:rsidRDefault="00A2287A" w:rsidP="00634D6D">
                  <w:pPr>
                    <w:spacing w:before="100" w:beforeAutospacing="1" w:after="119"/>
                  </w:pPr>
                  <w:r w:rsidRPr="00575819">
                    <w:t>Jasność</w:t>
                  </w:r>
                </w:p>
              </w:tc>
              <w:tc>
                <w:tcPr>
                  <w:tcW w:w="3837" w:type="pct"/>
                  <w:hideMark/>
                </w:tcPr>
                <w:p w:rsidR="00A2287A" w:rsidRPr="00575819" w:rsidRDefault="00A2287A" w:rsidP="00634D6D">
                  <w:pPr>
                    <w:spacing w:before="100" w:beforeAutospacing="1" w:after="119"/>
                  </w:pPr>
                  <w:r w:rsidRPr="00575819">
                    <w:t xml:space="preserve">Co najmniej 300 </w:t>
                  </w:r>
                  <w:proofErr w:type="spellStart"/>
                  <w:r w:rsidRPr="00575819">
                    <w:t>cd</w:t>
                  </w:r>
                  <w:proofErr w:type="spellEnd"/>
                  <w:r w:rsidRPr="00575819">
                    <w:t>/m2</w:t>
                  </w:r>
                </w:p>
              </w:tc>
            </w:tr>
            <w:tr w:rsidR="00A2287A" w:rsidRPr="00575819" w:rsidTr="00634D6D">
              <w:trPr>
                <w:trHeight w:val="555"/>
                <w:tblCellSpacing w:w="0" w:type="dxa"/>
              </w:trPr>
              <w:tc>
                <w:tcPr>
                  <w:tcW w:w="1163" w:type="pct"/>
                  <w:hideMark/>
                </w:tcPr>
                <w:p w:rsidR="00A2287A" w:rsidRPr="00575819" w:rsidRDefault="00A2287A" w:rsidP="00634D6D">
                  <w:pPr>
                    <w:spacing w:before="100" w:beforeAutospacing="1" w:after="119"/>
                  </w:pPr>
                  <w:r w:rsidRPr="00575819">
                    <w:t>Kontrast statyczny/dynamiczny</w:t>
                  </w:r>
                </w:p>
              </w:tc>
              <w:tc>
                <w:tcPr>
                  <w:tcW w:w="3837" w:type="pct"/>
                  <w:hideMark/>
                </w:tcPr>
                <w:p w:rsidR="00A2287A" w:rsidRPr="00575819" w:rsidRDefault="00A2287A" w:rsidP="00634D6D">
                  <w:pPr>
                    <w:spacing w:before="100" w:beforeAutospacing="1" w:after="119"/>
                  </w:pPr>
                  <w:r w:rsidRPr="00575819">
                    <w:t>Nie mniejszy niż 1000:1/2000000:1</w:t>
                  </w:r>
                </w:p>
              </w:tc>
            </w:tr>
            <w:tr w:rsidR="00A2287A" w:rsidRPr="00575819" w:rsidTr="00634D6D">
              <w:trPr>
                <w:trHeight w:val="387"/>
                <w:tblCellSpacing w:w="0" w:type="dxa"/>
              </w:trPr>
              <w:tc>
                <w:tcPr>
                  <w:tcW w:w="1163" w:type="pct"/>
                  <w:hideMark/>
                </w:tcPr>
                <w:p w:rsidR="00A2287A" w:rsidRPr="00575819" w:rsidRDefault="00A2287A" w:rsidP="00634D6D">
                  <w:pPr>
                    <w:spacing w:before="100" w:beforeAutospacing="1" w:after="119"/>
                  </w:pPr>
                  <w:r w:rsidRPr="00575819">
                    <w:t>Czas reakcji</w:t>
                  </w:r>
                </w:p>
              </w:tc>
              <w:tc>
                <w:tcPr>
                  <w:tcW w:w="3837" w:type="pct"/>
                  <w:hideMark/>
                </w:tcPr>
                <w:p w:rsidR="00A2287A" w:rsidRPr="00575819" w:rsidRDefault="00A2287A" w:rsidP="00634D6D">
                  <w:pPr>
                    <w:spacing w:before="100" w:beforeAutospacing="1" w:after="119"/>
                  </w:pPr>
                  <w:r w:rsidRPr="00575819">
                    <w:t xml:space="preserve">Nie dłuższy niż 6 </w:t>
                  </w:r>
                  <w:proofErr w:type="spellStart"/>
                  <w:r w:rsidRPr="00575819">
                    <w:t>ms</w:t>
                  </w:r>
                  <w:proofErr w:type="spellEnd"/>
                </w:p>
              </w:tc>
            </w:tr>
            <w:tr w:rsidR="00A2287A" w:rsidRPr="00575819" w:rsidTr="00634D6D">
              <w:trPr>
                <w:trHeight w:val="398"/>
                <w:tblCellSpacing w:w="0" w:type="dxa"/>
              </w:trPr>
              <w:tc>
                <w:tcPr>
                  <w:tcW w:w="1163" w:type="pct"/>
                  <w:hideMark/>
                </w:tcPr>
                <w:p w:rsidR="00A2287A" w:rsidRPr="00575819" w:rsidRDefault="00A2287A" w:rsidP="00634D6D">
                  <w:pPr>
                    <w:spacing w:before="100" w:beforeAutospacing="1" w:after="119"/>
                  </w:pPr>
                  <w:r w:rsidRPr="00575819">
                    <w:t>Regulacji wysokości</w:t>
                  </w:r>
                </w:p>
              </w:tc>
              <w:tc>
                <w:tcPr>
                  <w:tcW w:w="3837" w:type="pct"/>
                  <w:hideMark/>
                </w:tcPr>
                <w:p w:rsidR="00A2287A" w:rsidRPr="00575819" w:rsidRDefault="00A2287A" w:rsidP="00634D6D">
                  <w:pPr>
                    <w:spacing w:before="100" w:beforeAutospacing="1" w:after="119"/>
                  </w:pPr>
                  <w:r w:rsidRPr="00575819">
                    <w:t>Góra/dół</w:t>
                  </w:r>
                </w:p>
              </w:tc>
            </w:tr>
            <w:tr w:rsidR="00A2287A" w:rsidRPr="00575819" w:rsidTr="00634D6D">
              <w:trPr>
                <w:trHeight w:val="387"/>
                <w:tblCellSpacing w:w="0" w:type="dxa"/>
              </w:trPr>
              <w:tc>
                <w:tcPr>
                  <w:tcW w:w="1163" w:type="pct"/>
                  <w:hideMark/>
                </w:tcPr>
                <w:p w:rsidR="00A2287A" w:rsidRPr="00575819" w:rsidRDefault="00A2287A" w:rsidP="00634D6D">
                  <w:pPr>
                    <w:spacing w:before="100" w:beforeAutospacing="1" w:after="119"/>
                  </w:pPr>
                  <w:r w:rsidRPr="00575819">
                    <w:t>Regulacja nachylenia</w:t>
                  </w:r>
                </w:p>
              </w:tc>
              <w:tc>
                <w:tcPr>
                  <w:tcW w:w="3837" w:type="pct"/>
                  <w:hideMark/>
                </w:tcPr>
                <w:p w:rsidR="00A2287A" w:rsidRPr="00575819" w:rsidRDefault="00A2287A" w:rsidP="00634D6D">
                  <w:pPr>
                    <w:spacing w:before="100" w:beforeAutospacing="1" w:after="119"/>
                  </w:pPr>
                  <w:r w:rsidRPr="00575819">
                    <w:t>Przód/tył</w:t>
                  </w:r>
                </w:p>
              </w:tc>
            </w:tr>
            <w:tr w:rsidR="00A2287A" w:rsidRPr="00575819" w:rsidTr="00634D6D">
              <w:trPr>
                <w:trHeight w:val="398"/>
                <w:tblCellSpacing w:w="0" w:type="dxa"/>
              </w:trPr>
              <w:tc>
                <w:tcPr>
                  <w:tcW w:w="1163" w:type="pct"/>
                  <w:hideMark/>
                </w:tcPr>
                <w:p w:rsidR="00A2287A" w:rsidRPr="00575819" w:rsidRDefault="00A2287A" w:rsidP="00634D6D">
                  <w:pPr>
                    <w:spacing w:before="100" w:beforeAutospacing="1" w:after="119"/>
                  </w:pPr>
                  <w:r w:rsidRPr="00575819">
                    <w:t>Obrót w poziomie</w:t>
                  </w:r>
                </w:p>
              </w:tc>
              <w:tc>
                <w:tcPr>
                  <w:tcW w:w="3837" w:type="pct"/>
                  <w:hideMark/>
                </w:tcPr>
                <w:p w:rsidR="00A2287A" w:rsidRPr="00575819" w:rsidRDefault="00A2287A" w:rsidP="00634D6D">
                  <w:pPr>
                    <w:spacing w:before="100" w:beforeAutospacing="1" w:after="119"/>
                  </w:pPr>
                  <w:r w:rsidRPr="00575819">
                    <w:t>Lewo/prawo</w:t>
                  </w:r>
                </w:p>
              </w:tc>
            </w:tr>
            <w:tr w:rsidR="00A2287A" w:rsidRPr="00575819" w:rsidTr="00634D6D">
              <w:trPr>
                <w:trHeight w:val="398"/>
                <w:tblCellSpacing w:w="0" w:type="dxa"/>
              </w:trPr>
              <w:tc>
                <w:tcPr>
                  <w:tcW w:w="1163" w:type="pct"/>
                  <w:hideMark/>
                </w:tcPr>
                <w:p w:rsidR="00A2287A" w:rsidRPr="00575819" w:rsidRDefault="00A2287A" w:rsidP="00634D6D">
                  <w:pPr>
                    <w:spacing w:before="100" w:beforeAutospacing="1" w:after="119"/>
                  </w:pPr>
                  <w:r w:rsidRPr="00575819">
                    <w:t>Inne</w:t>
                  </w:r>
                </w:p>
              </w:tc>
              <w:tc>
                <w:tcPr>
                  <w:tcW w:w="3837" w:type="pct"/>
                  <w:hideMark/>
                </w:tcPr>
                <w:p w:rsidR="00A2287A" w:rsidRPr="00575819" w:rsidRDefault="00A2287A" w:rsidP="00634D6D">
                  <w:pPr>
                    <w:spacing w:before="100" w:beforeAutospacing="1" w:after="119"/>
                  </w:pPr>
                  <w:r w:rsidRPr="00575819">
                    <w:t xml:space="preserve">Funkcja </w:t>
                  </w:r>
                  <w:proofErr w:type="spellStart"/>
                  <w:r w:rsidRPr="00575819">
                    <w:t>Pivot</w:t>
                  </w:r>
                  <w:proofErr w:type="spellEnd"/>
                </w:p>
              </w:tc>
            </w:tr>
            <w:tr w:rsidR="00A2287A" w:rsidRPr="00575819" w:rsidTr="00634D6D">
              <w:trPr>
                <w:trHeight w:val="398"/>
                <w:tblCellSpacing w:w="0" w:type="dxa"/>
              </w:trPr>
              <w:tc>
                <w:tcPr>
                  <w:tcW w:w="1163" w:type="pct"/>
                  <w:hideMark/>
                </w:tcPr>
                <w:p w:rsidR="00A2287A" w:rsidRPr="00575819" w:rsidRDefault="00A2287A" w:rsidP="00634D6D">
                  <w:pPr>
                    <w:spacing w:before="100" w:beforeAutospacing="1" w:after="119"/>
                  </w:pPr>
                  <w:r w:rsidRPr="00575819">
                    <w:t>Gwarancja</w:t>
                  </w:r>
                </w:p>
              </w:tc>
              <w:tc>
                <w:tcPr>
                  <w:tcW w:w="3837" w:type="pct"/>
                  <w:hideMark/>
                </w:tcPr>
                <w:p w:rsidR="00A2287A" w:rsidRPr="00575819" w:rsidRDefault="00A2287A" w:rsidP="00634D6D">
                  <w:pPr>
                    <w:spacing w:before="100" w:beforeAutospacing="1" w:after="119"/>
                  </w:pPr>
                  <w:r w:rsidRPr="00575819">
                    <w:t>Gwarancja pisemna nie krótsza niż 24 miesiące.</w:t>
                  </w:r>
                </w:p>
              </w:tc>
            </w:tr>
          </w:tbl>
          <w:p w:rsidR="00B617AF" w:rsidRPr="00B7198D" w:rsidRDefault="00B617AF" w:rsidP="00E34B6E">
            <w:pPr>
              <w:tabs>
                <w:tab w:val="left" w:pos="1050"/>
              </w:tabs>
            </w:pPr>
          </w:p>
        </w:tc>
        <w:tc>
          <w:tcPr>
            <w:tcW w:w="2410" w:type="dxa"/>
          </w:tcPr>
          <w:p w:rsidR="00B617AF" w:rsidRPr="001F7AAC" w:rsidRDefault="00B617AF" w:rsidP="00520E72">
            <w:pPr>
              <w:pStyle w:val="Standard"/>
              <w:rPr>
                <w:b/>
                <w:sz w:val="22"/>
                <w:szCs w:val="22"/>
              </w:rPr>
            </w:pPr>
          </w:p>
        </w:tc>
      </w:tr>
    </w:tbl>
    <w:p w:rsidR="00817276" w:rsidRDefault="00817276" w:rsidP="009F4DFC">
      <w:pPr>
        <w:spacing w:line="360" w:lineRule="auto"/>
        <w:rPr>
          <w:b/>
          <w:color w:val="000000"/>
        </w:rPr>
      </w:pPr>
    </w:p>
    <w:p w:rsidR="00BD6729" w:rsidRDefault="00BD6729" w:rsidP="009F4DFC">
      <w:pPr>
        <w:spacing w:line="360" w:lineRule="auto"/>
        <w:rPr>
          <w:b/>
          <w:color w:val="000000"/>
        </w:rPr>
      </w:pPr>
    </w:p>
    <w:p w:rsidR="00BD6729" w:rsidRPr="00297610" w:rsidRDefault="00BD6729" w:rsidP="00BD6729">
      <w:pPr>
        <w:rPr>
          <w:b/>
          <w:color w:val="000000"/>
        </w:rPr>
      </w:pPr>
      <w:r>
        <w:rPr>
          <w:b/>
          <w:color w:val="000000"/>
        </w:rPr>
        <w:t>3.2</w:t>
      </w:r>
      <w:r w:rsidRPr="00297610">
        <w:rPr>
          <w:b/>
          <w:color w:val="000000"/>
        </w:rPr>
        <w:t xml:space="preserve">. </w:t>
      </w:r>
      <w:r w:rsidR="00A2287A">
        <w:rPr>
          <w:b/>
          <w:color w:val="000000"/>
        </w:rPr>
        <w:t xml:space="preserve">Monitor- </w:t>
      </w:r>
      <w:r w:rsidR="004F60A5">
        <w:rPr>
          <w:b/>
          <w:color w:val="000000"/>
        </w:rPr>
        <w:t>2</w:t>
      </w:r>
      <w:r>
        <w:rPr>
          <w:b/>
          <w:color w:val="000000"/>
        </w:rPr>
        <w:t xml:space="preserve"> sztuk</w:t>
      </w:r>
      <w:r w:rsidR="004F60A5">
        <w:rPr>
          <w:b/>
          <w:color w:val="000000"/>
        </w:rPr>
        <w:t>i</w:t>
      </w:r>
    </w:p>
    <w:p w:rsidR="00BD6729" w:rsidRDefault="00BD6729" w:rsidP="00BD6729">
      <w:pPr>
        <w:rPr>
          <w:b/>
          <w:bCs/>
          <w:color w:val="000000"/>
          <w:sz w:val="20"/>
          <w:szCs w:val="20"/>
        </w:rPr>
      </w:pPr>
      <w:r>
        <w:rPr>
          <w:b/>
          <w:bCs/>
          <w:color w:val="000000"/>
          <w:sz w:val="20"/>
          <w:szCs w:val="20"/>
        </w:rPr>
        <w:t>Oferowany t</w:t>
      </w:r>
      <w:r w:rsidRPr="005B6954">
        <w:rPr>
          <w:b/>
          <w:bCs/>
          <w:color w:val="000000"/>
          <w:sz w:val="20"/>
          <w:szCs w:val="20"/>
        </w:rPr>
        <w:t>yp / model: ……………..</w:t>
      </w:r>
    </w:p>
    <w:p w:rsidR="00BD6729" w:rsidRDefault="00BD6729" w:rsidP="00BD6729">
      <w:pPr>
        <w:rPr>
          <w:b/>
          <w:bCs/>
          <w:color w:val="000000"/>
          <w:sz w:val="20"/>
          <w:szCs w:val="20"/>
        </w:rPr>
      </w:pPr>
      <w:r w:rsidRPr="005B6954">
        <w:rPr>
          <w:b/>
          <w:bCs/>
          <w:color w:val="000000"/>
          <w:sz w:val="20"/>
          <w:szCs w:val="20"/>
        </w:rPr>
        <w:lastRenderedPageBreak/>
        <w:t>Producent: ………………</w:t>
      </w:r>
    </w:p>
    <w:p w:rsidR="00BD6729" w:rsidRPr="005B6954" w:rsidRDefault="00BD6729" w:rsidP="00BD6729">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BD6729" w:rsidRPr="00B40010" w:rsidTr="004F60A5">
        <w:trPr>
          <w:trHeight w:val="307"/>
        </w:trPr>
        <w:tc>
          <w:tcPr>
            <w:tcW w:w="2362" w:type="dxa"/>
          </w:tcPr>
          <w:p w:rsidR="00BD6729" w:rsidRPr="00B40010" w:rsidRDefault="00BD6729" w:rsidP="00BD6729">
            <w:pPr>
              <w:rPr>
                <w:b/>
              </w:rPr>
            </w:pPr>
            <w:r w:rsidRPr="00B40010">
              <w:rPr>
                <w:b/>
                <w:sz w:val="22"/>
                <w:szCs w:val="22"/>
              </w:rPr>
              <w:t>Parametr</w:t>
            </w:r>
          </w:p>
        </w:tc>
        <w:tc>
          <w:tcPr>
            <w:tcW w:w="4925" w:type="dxa"/>
          </w:tcPr>
          <w:p w:rsidR="00BD6729" w:rsidRPr="00B40010" w:rsidRDefault="00BD6729" w:rsidP="00BD6729">
            <w:pPr>
              <w:rPr>
                <w:b/>
              </w:rPr>
            </w:pPr>
            <w:r w:rsidRPr="00B40010">
              <w:rPr>
                <w:b/>
                <w:sz w:val="22"/>
                <w:szCs w:val="22"/>
              </w:rPr>
              <w:t>Żądany przez zamawiającego</w:t>
            </w:r>
          </w:p>
        </w:tc>
        <w:tc>
          <w:tcPr>
            <w:tcW w:w="2211" w:type="dxa"/>
          </w:tcPr>
          <w:p w:rsidR="00BD6729" w:rsidRPr="00B40010" w:rsidRDefault="00BD6729" w:rsidP="00BD6729">
            <w:pPr>
              <w:rPr>
                <w:b/>
              </w:rPr>
            </w:pPr>
            <w:r w:rsidRPr="00B40010">
              <w:rPr>
                <w:b/>
                <w:sz w:val="22"/>
                <w:szCs w:val="22"/>
              </w:rPr>
              <w:t xml:space="preserve"> Oferowany</w:t>
            </w:r>
          </w:p>
        </w:tc>
      </w:tr>
      <w:tr w:rsidR="004F60A5" w:rsidRPr="001F7AAC" w:rsidTr="004F60A5">
        <w:trPr>
          <w:trHeight w:val="307"/>
        </w:trPr>
        <w:tc>
          <w:tcPr>
            <w:tcW w:w="2362" w:type="dxa"/>
          </w:tcPr>
          <w:p w:rsidR="004F60A5" w:rsidRPr="00E16024" w:rsidRDefault="004F60A5" w:rsidP="00511730">
            <w:pPr>
              <w:spacing w:before="100" w:beforeAutospacing="1" w:after="119"/>
            </w:pPr>
            <w:r w:rsidRPr="00E16024">
              <w:t>Przekątna ekranu</w:t>
            </w:r>
          </w:p>
        </w:tc>
        <w:tc>
          <w:tcPr>
            <w:tcW w:w="4925" w:type="dxa"/>
          </w:tcPr>
          <w:p w:rsidR="004F60A5" w:rsidRPr="00E16024" w:rsidRDefault="004F60A5" w:rsidP="00511730">
            <w:pPr>
              <w:spacing w:before="100" w:beforeAutospacing="1" w:after="119"/>
            </w:pPr>
            <w:r>
              <w:t xml:space="preserve">Nie mniej niż </w:t>
            </w:r>
            <w:r w:rsidRPr="00E16024">
              <w:t>2</w:t>
            </w:r>
            <w:r>
              <w:t>7</w:t>
            </w:r>
            <w:r w:rsidRPr="00E16024">
              <w:t xml:space="preserve"> cale</w:t>
            </w:r>
          </w:p>
        </w:tc>
        <w:tc>
          <w:tcPr>
            <w:tcW w:w="2211" w:type="dxa"/>
          </w:tcPr>
          <w:p w:rsidR="004F60A5" w:rsidRPr="001F7AAC" w:rsidRDefault="004F60A5" w:rsidP="00BD6729">
            <w:pPr>
              <w:pStyle w:val="Standard"/>
              <w:rPr>
                <w:b/>
                <w:sz w:val="22"/>
                <w:szCs w:val="22"/>
              </w:rPr>
            </w:pPr>
          </w:p>
        </w:tc>
      </w:tr>
      <w:tr w:rsidR="004F60A5" w:rsidRPr="001F7AAC" w:rsidTr="004F60A5">
        <w:trPr>
          <w:trHeight w:val="307"/>
        </w:trPr>
        <w:tc>
          <w:tcPr>
            <w:tcW w:w="2362" w:type="dxa"/>
          </w:tcPr>
          <w:p w:rsidR="004F60A5" w:rsidRPr="00E16024" w:rsidRDefault="004F60A5" w:rsidP="00511730">
            <w:pPr>
              <w:spacing w:before="100" w:beforeAutospacing="1" w:after="119"/>
            </w:pPr>
            <w:r w:rsidRPr="00E16024">
              <w:t>Format obrazu</w:t>
            </w:r>
          </w:p>
        </w:tc>
        <w:tc>
          <w:tcPr>
            <w:tcW w:w="4925" w:type="dxa"/>
          </w:tcPr>
          <w:p w:rsidR="004F60A5" w:rsidRPr="00E16024" w:rsidRDefault="004F60A5" w:rsidP="00511730">
            <w:pPr>
              <w:spacing w:before="100" w:beforeAutospacing="1" w:after="119"/>
            </w:pPr>
            <w:r>
              <w:t>16:9</w:t>
            </w:r>
          </w:p>
        </w:tc>
        <w:tc>
          <w:tcPr>
            <w:tcW w:w="2211" w:type="dxa"/>
          </w:tcPr>
          <w:p w:rsidR="004F60A5" w:rsidRPr="001F7AAC" w:rsidRDefault="004F60A5" w:rsidP="00BD6729">
            <w:pPr>
              <w:pStyle w:val="Standard"/>
              <w:rPr>
                <w:b/>
                <w:sz w:val="22"/>
                <w:szCs w:val="22"/>
              </w:rPr>
            </w:pPr>
          </w:p>
        </w:tc>
      </w:tr>
      <w:tr w:rsidR="004F60A5" w:rsidRPr="001F7AAC" w:rsidTr="004F60A5">
        <w:trPr>
          <w:trHeight w:val="307"/>
        </w:trPr>
        <w:tc>
          <w:tcPr>
            <w:tcW w:w="2362" w:type="dxa"/>
          </w:tcPr>
          <w:p w:rsidR="004F60A5" w:rsidRPr="00E16024" w:rsidRDefault="004F60A5" w:rsidP="00511730">
            <w:pPr>
              <w:spacing w:before="100" w:beforeAutospacing="1" w:after="119"/>
            </w:pPr>
            <w:r w:rsidRPr="00E16024">
              <w:t>Rozdzielczość nominalna</w:t>
            </w:r>
          </w:p>
        </w:tc>
        <w:tc>
          <w:tcPr>
            <w:tcW w:w="4925" w:type="dxa"/>
          </w:tcPr>
          <w:p w:rsidR="004F60A5" w:rsidRPr="00E16024" w:rsidRDefault="004F60A5" w:rsidP="00511730">
            <w:pPr>
              <w:spacing w:before="100" w:beforeAutospacing="1" w:after="119"/>
            </w:pPr>
            <w:r w:rsidRPr="00E16024">
              <w:t xml:space="preserve">nie mniej niż </w:t>
            </w:r>
            <w:r>
              <w:rPr>
                <w:rStyle w:val="paramscreendetailfilter364293"/>
              </w:rPr>
              <w:t>3840x2160</w:t>
            </w:r>
          </w:p>
        </w:tc>
        <w:tc>
          <w:tcPr>
            <w:tcW w:w="2211" w:type="dxa"/>
          </w:tcPr>
          <w:p w:rsidR="004F60A5" w:rsidRPr="001F7AAC" w:rsidRDefault="004F60A5" w:rsidP="00BD6729">
            <w:pPr>
              <w:pStyle w:val="Standard"/>
              <w:rPr>
                <w:b/>
                <w:sz w:val="22"/>
                <w:szCs w:val="22"/>
              </w:rPr>
            </w:pPr>
          </w:p>
        </w:tc>
      </w:tr>
      <w:tr w:rsidR="004F60A5" w:rsidRPr="001F7AAC" w:rsidTr="004F60A5">
        <w:trPr>
          <w:trHeight w:val="307"/>
        </w:trPr>
        <w:tc>
          <w:tcPr>
            <w:tcW w:w="2362" w:type="dxa"/>
          </w:tcPr>
          <w:p w:rsidR="004F60A5" w:rsidRPr="00E16024" w:rsidRDefault="004F60A5" w:rsidP="00511730">
            <w:pPr>
              <w:spacing w:before="100" w:beforeAutospacing="1" w:after="119"/>
            </w:pPr>
            <w:r w:rsidRPr="00E16024">
              <w:t>Rodzaj matrycy</w:t>
            </w:r>
          </w:p>
        </w:tc>
        <w:tc>
          <w:tcPr>
            <w:tcW w:w="4925" w:type="dxa"/>
          </w:tcPr>
          <w:p w:rsidR="004F60A5" w:rsidRPr="00E16024" w:rsidRDefault="004F60A5" w:rsidP="00511730">
            <w:pPr>
              <w:spacing w:before="100" w:beforeAutospacing="1" w:after="119"/>
            </w:pPr>
            <w:r w:rsidRPr="00E16024">
              <w:t>IPS</w:t>
            </w:r>
            <w:r>
              <w:t>, matowa</w:t>
            </w:r>
          </w:p>
        </w:tc>
        <w:tc>
          <w:tcPr>
            <w:tcW w:w="2211" w:type="dxa"/>
          </w:tcPr>
          <w:p w:rsidR="004F60A5" w:rsidRPr="001F7AAC" w:rsidRDefault="004F60A5" w:rsidP="00BD6729">
            <w:pPr>
              <w:pStyle w:val="Standard"/>
              <w:rPr>
                <w:b/>
                <w:sz w:val="22"/>
                <w:szCs w:val="22"/>
              </w:rPr>
            </w:pPr>
          </w:p>
        </w:tc>
      </w:tr>
      <w:tr w:rsidR="004F60A5" w:rsidRPr="001F7AAC" w:rsidTr="004F60A5">
        <w:trPr>
          <w:trHeight w:val="307"/>
        </w:trPr>
        <w:tc>
          <w:tcPr>
            <w:tcW w:w="2362" w:type="dxa"/>
          </w:tcPr>
          <w:p w:rsidR="004F60A5" w:rsidRPr="00E16024" w:rsidRDefault="004F60A5" w:rsidP="00511730">
            <w:pPr>
              <w:spacing w:before="100" w:beforeAutospacing="1" w:after="119"/>
            </w:pPr>
            <w:r w:rsidRPr="00E16024">
              <w:t>Kąty widzenia pion/poziom</w:t>
            </w:r>
          </w:p>
        </w:tc>
        <w:tc>
          <w:tcPr>
            <w:tcW w:w="4925" w:type="dxa"/>
          </w:tcPr>
          <w:p w:rsidR="004F60A5" w:rsidRPr="00E16024" w:rsidRDefault="004F60A5" w:rsidP="00511730">
            <w:pPr>
              <w:spacing w:before="100" w:beforeAutospacing="1" w:after="119"/>
            </w:pPr>
            <w:r>
              <w:t xml:space="preserve">Nie mniej niż </w:t>
            </w:r>
            <w:r w:rsidRPr="00E16024">
              <w:t>178/178 pion/poziom</w:t>
            </w:r>
          </w:p>
        </w:tc>
        <w:tc>
          <w:tcPr>
            <w:tcW w:w="2211" w:type="dxa"/>
          </w:tcPr>
          <w:p w:rsidR="004F60A5" w:rsidRPr="001F7AAC" w:rsidRDefault="004F60A5" w:rsidP="00BD6729">
            <w:pPr>
              <w:pStyle w:val="Standard"/>
              <w:rPr>
                <w:b/>
                <w:sz w:val="22"/>
                <w:szCs w:val="22"/>
              </w:rPr>
            </w:pPr>
          </w:p>
        </w:tc>
      </w:tr>
      <w:tr w:rsidR="004F60A5" w:rsidRPr="001F7AAC" w:rsidTr="004F60A5">
        <w:trPr>
          <w:trHeight w:val="307"/>
        </w:trPr>
        <w:tc>
          <w:tcPr>
            <w:tcW w:w="2362" w:type="dxa"/>
          </w:tcPr>
          <w:p w:rsidR="004F60A5" w:rsidRPr="00E16024" w:rsidRDefault="004F60A5" w:rsidP="00511730">
            <w:pPr>
              <w:spacing w:before="100" w:beforeAutospacing="1" w:after="119"/>
            </w:pPr>
            <w:r>
              <w:t>Gniazda</w:t>
            </w:r>
          </w:p>
        </w:tc>
        <w:tc>
          <w:tcPr>
            <w:tcW w:w="4925" w:type="dxa"/>
          </w:tcPr>
          <w:p w:rsidR="004F60A5" w:rsidRPr="00E16024" w:rsidRDefault="004F60A5" w:rsidP="00511730">
            <w:pPr>
              <w:spacing w:before="100" w:beforeAutospacing="1" w:after="119"/>
            </w:pPr>
            <w:r>
              <w:t>Nie mniej niż HDMI -1</w:t>
            </w:r>
            <w:r w:rsidRPr="00926774">
              <w:t xml:space="preserve">2 </w:t>
            </w:r>
            <w:proofErr w:type="spellStart"/>
            <w:r w:rsidRPr="00926774">
              <w:t>szt</w:t>
            </w:r>
            <w:proofErr w:type="spellEnd"/>
            <w:r w:rsidRPr="00926774">
              <w:t xml:space="preserve">, </w:t>
            </w:r>
            <w:proofErr w:type="spellStart"/>
            <w:r w:rsidRPr="00926774">
              <w:t>DisplayPort</w:t>
            </w:r>
            <w:proofErr w:type="spellEnd"/>
            <w:r w:rsidRPr="00926774">
              <w:t xml:space="preserve"> - 1 </w:t>
            </w:r>
            <w:proofErr w:type="spellStart"/>
            <w:r w:rsidRPr="00926774">
              <w:t>szt</w:t>
            </w:r>
            <w:proofErr w:type="spellEnd"/>
            <w:r w:rsidRPr="00926774">
              <w:t xml:space="preserve">, Wyjście słuchawkowe - 1 </w:t>
            </w:r>
            <w:proofErr w:type="spellStart"/>
            <w:r w:rsidRPr="00926774">
              <w:t>szt</w:t>
            </w:r>
            <w:proofErr w:type="spellEnd"/>
            <w:r w:rsidRPr="00926774">
              <w:t>, USB 3.</w:t>
            </w:r>
            <w:r>
              <w:t>0</w:t>
            </w:r>
            <w:r w:rsidRPr="00926774">
              <w:t xml:space="preserve"> - </w:t>
            </w:r>
            <w:r>
              <w:t>2</w:t>
            </w:r>
            <w:r w:rsidRPr="00926774">
              <w:t xml:space="preserve"> </w:t>
            </w:r>
            <w:proofErr w:type="spellStart"/>
            <w:r w:rsidRPr="00926774">
              <w:t>szt</w:t>
            </w:r>
            <w:proofErr w:type="spellEnd"/>
            <w:r w:rsidRPr="00926774">
              <w:t xml:space="preserve">, USB </w:t>
            </w:r>
            <w:r>
              <w:t>2.0 - 2</w:t>
            </w:r>
            <w:r w:rsidRPr="00926774">
              <w:t xml:space="preserve"> szt.</w:t>
            </w:r>
          </w:p>
        </w:tc>
        <w:tc>
          <w:tcPr>
            <w:tcW w:w="2211" w:type="dxa"/>
          </w:tcPr>
          <w:p w:rsidR="004F60A5" w:rsidRPr="001F7AAC" w:rsidRDefault="004F60A5" w:rsidP="00BD6729">
            <w:pPr>
              <w:pStyle w:val="Standard"/>
              <w:rPr>
                <w:b/>
                <w:sz w:val="22"/>
                <w:szCs w:val="22"/>
              </w:rPr>
            </w:pPr>
          </w:p>
        </w:tc>
      </w:tr>
      <w:tr w:rsidR="004F60A5" w:rsidRPr="001F7AAC" w:rsidTr="004F60A5">
        <w:trPr>
          <w:trHeight w:val="307"/>
        </w:trPr>
        <w:tc>
          <w:tcPr>
            <w:tcW w:w="2362" w:type="dxa"/>
          </w:tcPr>
          <w:p w:rsidR="004F60A5" w:rsidRPr="00E16024" w:rsidRDefault="004F60A5" w:rsidP="00511730">
            <w:pPr>
              <w:spacing w:before="100" w:beforeAutospacing="1" w:after="119"/>
            </w:pPr>
            <w:r w:rsidRPr="00E16024">
              <w:t>Jasność</w:t>
            </w:r>
          </w:p>
        </w:tc>
        <w:tc>
          <w:tcPr>
            <w:tcW w:w="4925" w:type="dxa"/>
          </w:tcPr>
          <w:p w:rsidR="004F60A5" w:rsidRPr="00E16024" w:rsidRDefault="004F60A5" w:rsidP="00511730">
            <w:pPr>
              <w:spacing w:before="100" w:beforeAutospacing="1" w:after="119"/>
            </w:pPr>
            <w:r w:rsidRPr="00E16024">
              <w:t xml:space="preserve">Co najmniej </w:t>
            </w:r>
            <w:r>
              <w:t>350</w:t>
            </w:r>
            <w:r w:rsidRPr="00E16024">
              <w:t xml:space="preserve"> </w:t>
            </w:r>
            <w:proofErr w:type="spellStart"/>
            <w:r w:rsidRPr="00E16024">
              <w:t>cd</w:t>
            </w:r>
            <w:proofErr w:type="spellEnd"/>
            <w:r w:rsidRPr="00E16024">
              <w:t>/m2</w:t>
            </w:r>
          </w:p>
        </w:tc>
        <w:tc>
          <w:tcPr>
            <w:tcW w:w="2211" w:type="dxa"/>
          </w:tcPr>
          <w:p w:rsidR="004F60A5" w:rsidRPr="001F7AAC" w:rsidRDefault="004F60A5" w:rsidP="00BD6729">
            <w:pPr>
              <w:pStyle w:val="Standard"/>
              <w:rPr>
                <w:b/>
                <w:sz w:val="22"/>
                <w:szCs w:val="22"/>
              </w:rPr>
            </w:pPr>
          </w:p>
        </w:tc>
      </w:tr>
      <w:tr w:rsidR="004F60A5" w:rsidRPr="001F7AAC" w:rsidTr="004F60A5">
        <w:trPr>
          <w:trHeight w:val="307"/>
        </w:trPr>
        <w:tc>
          <w:tcPr>
            <w:tcW w:w="2362" w:type="dxa"/>
          </w:tcPr>
          <w:p w:rsidR="004F60A5" w:rsidRPr="00E16024" w:rsidRDefault="004F60A5" w:rsidP="00511730">
            <w:pPr>
              <w:spacing w:before="100" w:beforeAutospacing="1" w:after="119"/>
            </w:pPr>
            <w:r w:rsidRPr="00E16024">
              <w:t>Kontrast</w:t>
            </w:r>
            <w:r>
              <w:t xml:space="preserve"> statyczny/dynamiczny</w:t>
            </w:r>
          </w:p>
        </w:tc>
        <w:tc>
          <w:tcPr>
            <w:tcW w:w="4925" w:type="dxa"/>
          </w:tcPr>
          <w:p w:rsidR="004F60A5" w:rsidRPr="00E16024" w:rsidRDefault="004F60A5" w:rsidP="00511730">
            <w:pPr>
              <w:spacing w:before="100" w:beforeAutospacing="1" w:after="119"/>
            </w:pPr>
            <w:r w:rsidRPr="00E16024">
              <w:t xml:space="preserve">Nie mniejszy niż </w:t>
            </w:r>
            <w:r>
              <w:t>1000:1/</w:t>
            </w:r>
            <w:r w:rsidRPr="00C50D49">
              <w:t xml:space="preserve"> 80M:1</w:t>
            </w:r>
          </w:p>
        </w:tc>
        <w:tc>
          <w:tcPr>
            <w:tcW w:w="2211" w:type="dxa"/>
          </w:tcPr>
          <w:p w:rsidR="004F60A5" w:rsidRPr="001F7AAC" w:rsidRDefault="004F60A5" w:rsidP="00BD6729">
            <w:pPr>
              <w:pStyle w:val="Standard"/>
              <w:rPr>
                <w:b/>
                <w:sz w:val="22"/>
                <w:szCs w:val="22"/>
              </w:rPr>
            </w:pPr>
          </w:p>
        </w:tc>
      </w:tr>
      <w:tr w:rsidR="004F60A5" w:rsidRPr="001F7AAC" w:rsidTr="004F60A5">
        <w:trPr>
          <w:trHeight w:val="307"/>
        </w:trPr>
        <w:tc>
          <w:tcPr>
            <w:tcW w:w="2362" w:type="dxa"/>
          </w:tcPr>
          <w:p w:rsidR="004F60A5" w:rsidRPr="00E16024" w:rsidRDefault="004F60A5" w:rsidP="00511730">
            <w:pPr>
              <w:spacing w:before="100" w:beforeAutospacing="1" w:after="119"/>
            </w:pPr>
            <w:r w:rsidRPr="00E16024">
              <w:t>Czas reakcji</w:t>
            </w:r>
          </w:p>
        </w:tc>
        <w:tc>
          <w:tcPr>
            <w:tcW w:w="4925" w:type="dxa"/>
          </w:tcPr>
          <w:p w:rsidR="004F60A5" w:rsidRPr="00E16024" w:rsidRDefault="004F60A5" w:rsidP="00511730">
            <w:pPr>
              <w:spacing w:before="100" w:beforeAutospacing="1" w:after="119"/>
            </w:pPr>
            <w:r>
              <w:t>Nie dłuższy niż 4</w:t>
            </w:r>
            <w:r w:rsidRPr="00E16024">
              <w:t xml:space="preserve"> </w:t>
            </w:r>
            <w:proofErr w:type="spellStart"/>
            <w:r w:rsidRPr="00E16024">
              <w:t>ms</w:t>
            </w:r>
            <w:proofErr w:type="spellEnd"/>
          </w:p>
        </w:tc>
        <w:tc>
          <w:tcPr>
            <w:tcW w:w="2211" w:type="dxa"/>
          </w:tcPr>
          <w:p w:rsidR="004F60A5" w:rsidRPr="001F7AAC" w:rsidRDefault="004F60A5" w:rsidP="00BD6729">
            <w:pPr>
              <w:pStyle w:val="Standard"/>
              <w:rPr>
                <w:b/>
                <w:sz w:val="22"/>
                <w:szCs w:val="22"/>
              </w:rPr>
            </w:pPr>
          </w:p>
        </w:tc>
      </w:tr>
      <w:tr w:rsidR="004F60A5" w:rsidRPr="001F7AAC" w:rsidTr="004F60A5">
        <w:trPr>
          <w:trHeight w:val="307"/>
        </w:trPr>
        <w:tc>
          <w:tcPr>
            <w:tcW w:w="2362" w:type="dxa"/>
          </w:tcPr>
          <w:p w:rsidR="004F60A5" w:rsidRPr="00E16024" w:rsidRDefault="004F60A5" w:rsidP="00511730">
            <w:pPr>
              <w:spacing w:before="100" w:beforeAutospacing="1" w:after="119"/>
            </w:pPr>
            <w:r w:rsidRPr="00E16024">
              <w:t>Regulacji wysokości</w:t>
            </w:r>
          </w:p>
        </w:tc>
        <w:tc>
          <w:tcPr>
            <w:tcW w:w="4925" w:type="dxa"/>
          </w:tcPr>
          <w:p w:rsidR="004F60A5" w:rsidRPr="00E16024" w:rsidRDefault="004F60A5" w:rsidP="00511730">
            <w:pPr>
              <w:spacing w:before="100" w:beforeAutospacing="1" w:after="119"/>
            </w:pPr>
            <w:r w:rsidRPr="00E16024">
              <w:t>Góra/dół</w:t>
            </w:r>
          </w:p>
        </w:tc>
        <w:tc>
          <w:tcPr>
            <w:tcW w:w="2211" w:type="dxa"/>
          </w:tcPr>
          <w:p w:rsidR="004F60A5" w:rsidRPr="001F7AAC" w:rsidRDefault="004F60A5" w:rsidP="00BD6729">
            <w:pPr>
              <w:pStyle w:val="Standard"/>
              <w:rPr>
                <w:b/>
                <w:sz w:val="22"/>
                <w:szCs w:val="22"/>
              </w:rPr>
            </w:pPr>
          </w:p>
        </w:tc>
      </w:tr>
      <w:tr w:rsidR="004F60A5" w:rsidRPr="001F7AAC" w:rsidTr="004F60A5">
        <w:trPr>
          <w:trHeight w:val="307"/>
        </w:trPr>
        <w:tc>
          <w:tcPr>
            <w:tcW w:w="2362" w:type="dxa"/>
          </w:tcPr>
          <w:p w:rsidR="004F60A5" w:rsidRPr="00E16024" w:rsidRDefault="004F60A5" w:rsidP="00511730">
            <w:pPr>
              <w:spacing w:before="100" w:beforeAutospacing="1" w:after="119"/>
            </w:pPr>
            <w:r w:rsidRPr="00E16024">
              <w:t>Regulacja nachylenia</w:t>
            </w:r>
          </w:p>
        </w:tc>
        <w:tc>
          <w:tcPr>
            <w:tcW w:w="4925" w:type="dxa"/>
          </w:tcPr>
          <w:p w:rsidR="004F60A5" w:rsidRPr="00E16024" w:rsidRDefault="004F60A5" w:rsidP="00511730">
            <w:pPr>
              <w:spacing w:before="100" w:beforeAutospacing="1" w:after="119"/>
            </w:pPr>
            <w:r w:rsidRPr="00E16024">
              <w:t>Przód/tył</w:t>
            </w:r>
          </w:p>
        </w:tc>
        <w:tc>
          <w:tcPr>
            <w:tcW w:w="2211" w:type="dxa"/>
          </w:tcPr>
          <w:p w:rsidR="004F60A5" w:rsidRPr="001F7AAC" w:rsidRDefault="004F60A5" w:rsidP="00BD6729">
            <w:pPr>
              <w:pStyle w:val="Standard"/>
              <w:rPr>
                <w:b/>
                <w:sz w:val="22"/>
                <w:szCs w:val="22"/>
              </w:rPr>
            </w:pPr>
          </w:p>
        </w:tc>
      </w:tr>
      <w:tr w:rsidR="004F60A5" w:rsidRPr="001F7AAC" w:rsidTr="004F60A5">
        <w:trPr>
          <w:trHeight w:val="307"/>
        </w:trPr>
        <w:tc>
          <w:tcPr>
            <w:tcW w:w="2362" w:type="dxa"/>
          </w:tcPr>
          <w:p w:rsidR="004F60A5" w:rsidRPr="00E16024" w:rsidRDefault="004F60A5" w:rsidP="00511730">
            <w:pPr>
              <w:spacing w:before="100" w:beforeAutospacing="1" w:after="119"/>
            </w:pPr>
            <w:r w:rsidRPr="00E16024">
              <w:t>Obrót w poziomie</w:t>
            </w:r>
          </w:p>
        </w:tc>
        <w:tc>
          <w:tcPr>
            <w:tcW w:w="4925" w:type="dxa"/>
          </w:tcPr>
          <w:p w:rsidR="004F60A5" w:rsidRPr="00E16024" w:rsidRDefault="004F60A5" w:rsidP="00511730">
            <w:pPr>
              <w:spacing w:before="100" w:beforeAutospacing="1" w:after="119"/>
            </w:pPr>
            <w:r w:rsidRPr="00E16024">
              <w:t>Lewo/prawo</w:t>
            </w:r>
          </w:p>
        </w:tc>
        <w:tc>
          <w:tcPr>
            <w:tcW w:w="2211" w:type="dxa"/>
          </w:tcPr>
          <w:p w:rsidR="004F60A5" w:rsidRPr="001F7AAC" w:rsidRDefault="004F60A5" w:rsidP="00BD6729">
            <w:pPr>
              <w:pStyle w:val="Standard"/>
              <w:rPr>
                <w:b/>
                <w:sz w:val="22"/>
                <w:szCs w:val="22"/>
              </w:rPr>
            </w:pPr>
          </w:p>
        </w:tc>
      </w:tr>
      <w:tr w:rsidR="004F60A5" w:rsidRPr="001F7AAC" w:rsidTr="004F60A5">
        <w:trPr>
          <w:trHeight w:val="307"/>
        </w:trPr>
        <w:tc>
          <w:tcPr>
            <w:tcW w:w="2362" w:type="dxa"/>
          </w:tcPr>
          <w:p w:rsidR="004F60A5" w:rsidRPr="00E16024" w:rsidRDefault="004F60A5" w:rsidP="00511730">
            <w:pPr>
              <w:spacing w:before="100" w:beforeAutospacing="1" w:after="119"/>
            </w:pPr>
            <w:r w:rsidRPr="00E16024">
              <w:t>Inne</w:t>
            </w:r>
          </w:p>
        </w:tc>
        <w:tc>
          <w:tcPr>
            <w:tcW w:w="4925" w:type="dxa"/>
          </w:tcPr>
          <w:p w:rsidR="004F60A5" w:rsidRPr="00E16024" w:rsidRDefault="004F60A5" w:rsidP="00511730">
            <w:pPr>
              <w:spacing w:before="100" w:beforeAutospacing="1" w:after="119"/>
            </w:pPr>
            <w:r>
              <w:t xml:space="preserve">Funkcja </w:t>
            </w:r>
            <w:proofErr w:type="spellStart"/>
            <w:r>
              <w:t>Pivot</w:t>
            </w:r>
            <w:proofErr w:type="spellEnd"/>
          </w:p>
        </w:tc>
        <w:tc>
          <w:tcPr>
            <w:tcW w:w="2211" w:type="dxa"/>
          </w:tcPr>
          <w:p w:rsidR="004F60A5" w:rsidRPr="001F7AAC" w:rsidRDefault="004F60A5" w:rsidP="00BD6729">
            <w:pPr>
              <w:pStyle w:val="Standard"/>
              <w:rPr>
                <w:b/>
                <w:sz w:val="22"/>
                <w:szCs w:val="22"/>
              </w:rPr>
            </w:pPr>
          </w:p>
        </w:tc>
      </w:tr>
      <w:tr w:rsidR="004F60A5" w:rsidRPr="001F7AAC" w:rsidTr="004F60A5">
        <w:trPr>
          <w:trHeight w:val="307"/>
        </w:trPr>
        <w:tc>
          <w:tcPr>
            <w:tcW w:w="2362" w:type="dxa"/>
          </w:tcPr>
          <w:p w:rsidR="004F60A5" w:rsidRPr="00E16024" w:rsidRDefault="004F60A5" w:rsidP="00511730">
            <w:pPr>
              <w:spacing w:before="100" w:beforeAutospacing="1" w:after="119"/>
            </w:pPr>
            <w:r w:rsidRPr="00E16024">
              <w:t>Gwarancja</w:t>
            </w:r>
          </w:p>
        </w:tc>
        <w:tc>
          <w:tcPr>
            <w:tcW w:w="4925" w:type="dxa"/>
          </w:tcPr>
          <w:p w:rsidR="004F60A5" w:rsidRPr="00E16024" w:rsidRDefault="004F60A5" w:rsidP="00511730">
            <w:pPr>
              <w:spacing w:before="100" w:beforeAutospacing="1" w:after="119"/>
            </w:pPr>
            <w:r w:rsidRPr="00E16024">
              <w:t>Gwarancja pisemna nie krótsza niż 24 miesiące.</w:t>
            </w:r>
          </w:p>
        </w:tc>
        <w:tc>
          <w:tcPr>
            <w:tcW w:w="2211" w:type="dxa"/>
          </w:tcPr>
          <w:p w:rsidR="004F60A5" w:rsidRPr="001F7AAC" w:rsidRDefault="004F60A5" w:rsidP="00BD6729">
            <w:pPr>
              <w:pStyle w:val="Standard"/>
              <w:rPr>
                <w:b/>
                <w:sz w:val="22"/>
                <w:szCs w:val="22"/>
              </w:rPr>
            </w:pPr>
          </w:p>
        </w:tc>
      </w:tr>
    </w:tbl>
    <w:p w:rsidR="00BD6729" w:rsidRDefault="00BD6729" w:rsidP="009F4DFC">
      <w:pPr>
        <w:spacing w:line="360" w:lineRule="auto"/>
        <w:rPr>
          <w:b/>
          <w:color w:val="000000"/>
        </w:rPr>
      </w:pPr>
    </w:p>
    <w:p w:rsidR="00C05A37" w:rsidRDefault="00C05A37" w:rsidP="00C05A37">
      <w:pPr>
        <w:spacing w:line="360" w:lineRule="auto"/>
        <w:rPr>
          <w:b/>
          <w:color w:val="000000"/>
        </w:rPr>
      </w:pPr>
      <w:r>
        <w:rPr>
          <w:b/>
          <w:color w:val="000000"/>
        </w:rPr>
        <w:t>Cena  brutto jednostkowa</w:t>
      </w:r>
    </w:p>
    <w:p w:rsidR="00C05A37" w:rsidRDefault="00C05A37" w:rsidP="00C05A37">
      <w:pPr>
        <w:spacing w:line="360" w:lineRule="auto"/>
        <w:rPr>
          <w:b/>
          <w:color w:val="000000"/>
        </w:rPr>
      </w:pPr>
      <w:r>
        <w:rPr>
          <w:b/>
          <w:color w:val="000000"/>
        </w:rPr>
        <w:t>Część 3.1:……………………………………………………………</w:t>
      </w:r>
    </w:p>
    <w:p w:rsidR="00C05A37" w:rsidRDefault="00C05A37" w:rsidP="00C05A37">
      <w:pPr>
        <w:spacing w:line="360" w:lineRule="auto"/>
        <w:rPr>
          <w:b/>
          <w:color w:val="000000"/>
        </w:rPr>
      </w:pPr>
      <w:r>
        <w:rPr>
          <w:b/>
          <w:color w:val="000000"/>
        </w:rPr>
        <w:t>Wartość brutto:…………………………………………………….</w:t>
      </w:r>
    </w:p>
    <w:p w:rsidR="00BD6729" w:rsidRDefault="00BD6729" w:rsidP="00C05A37">
      <w:pPr>
        <w:spacing w:line="360" w:lineRule="auto"/>
        <w:rPr>
          <w:b/>
          <w:color w:val="000000"/>
        </w:rPr>
      </w:pPr>
    </w:p>
    <w:p w:rsidR="00BD6729" w:rsidRDefault="00BD6729" w:rsidP="00BD6729">
      <w:pPr>
        <w:spacing w:line="360" w:lineRule="auto"/>
        <w:rPr>
          <w:b/>
          <w:color w:val="000000"/>
        </w:rPr>
      </w:pPr>
      <w:r>
        <w:rPr>
          <w:b/>
          <w:color w:val="000000"/>
        </w:rPr>
        <w:t>Cena  brutto jednostkowa</w:t>
      </w:r>
    </w:p>
    <w:p w:rsidR="00BD6729" w:rsidRDefault="00BD6729" w:rsidP="00BD6729">
      <w:pPr>
        <w:spacing w:line="360" w:lineRule="auto"/>
        <w:rPr>
          <w:b/>
          <w:color w:val="000000"/>
        </w:rPr>
      </w:pPr>
      <w:r>
        <w:rPr>
          <w:b/>
          <w:color w:val="000000"/>
        </w:rPr>
        <w:t>Część 3.2:……………………………………………………………</w:t>
      </w:r>
    </w:p>
    <w:p w:rsidR="00BD6729" w:rsidRDefault="00BD6729" w:rsidP="00BD6729">
      <w:pPr>
        <w:spacing w:line="360" w:lineRule="auto"/>
        <w:rPr>
          <w:b/>
          <w:color w:val="000000"/>
        </w:rPr>
      </w:pPr>
      <w:r>
        <w:rPr>
          <w:b/>
          <w:color w:val="000000"/>
        </w:rPr>
        <w:t>Wartość brutto:…………………………………………………….</w:t>
      </w:r>
    </w:p>
    <w:p w:rsidR="0029429B" w:rsidRDefault="0029429B" w:rsidP="00C05A37">
      <w:pPr>
        <w:rPr>
          <w:b/>
          <w:color w:val="000000"/>
        </w:rPr>
      </w:pPr>
    </w:p>
    <w:p w:rsidR="0029429B" w:rsidRDefault="0029429B" w:rsidP="00C05A37">
      <w:pPr>
        <w:rPr>
          <w:b/>
          <w:color w:val="000000"/>
        </w:rPr>
      </w:pPr>
    </w:p>
    <w:p w:rsidR="00C05A37" w:rsidRPr="005B6954" w:rsidRDefault="00C05A37"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3</w:t>
      </w:r>
      <w:r w:rsidRPr="005B6954">
        <w:rPr>
          <w:b/>
          <w:color w:val="000000"/>
          <w:u w:val="single"/>
        </w:rPr>
        <w:t>.</w:t>
      </w:r>
    </w:p>
    <w:p w:rsidR="006C5055" w:rsidRPr="00D1120F" w:rsidRDefault="00C05A37" w:rsidP="00D1120F">
      <w:pPr>
        <w:spacing w:line="360" w:lineRule="auto"/>
        <w:rPr>
          <w:b/>
          <w:color w:val="000000"/>
        </w:rPr>
      </w:pPr>
      <w:r>
        <w:rPr>
          <w:b/>
          <w:color w:val="000000"/>
        </w:rPr>
        <w:t>……………………………………………………………………………..</w:t>
      </w:r>
    </w:p>
    <w:p w:rsidR="006C5055" w:rsidRDefault="006C5055" w:rsidP="0026017A">
      <w:pPr>
        <w:adjustRightInd w:val="0"/>
        <w:ind w:left="4963" w:firstLine="709"/>
        <w:rPr>
          <w:sz w:val="28"/>
          <w:szCs w:val="28"/>
        </w:rPr>
      </w:pPr>
    </w:p>
    <w:p w:rsidR="006C5055" w:rsidRPr="008D61FE" w:rsidRDefault="006C5055" w:rsidP="006C5055">
      <w:pPr>
        <w:rPr>
          <w:b/>
          <w:color w:val="000000"/>
          <w:sz w:val="28"/>
          <w:szCs w:val="28"/>
          <w:u w:val="single"/>
        </w:rPr>
      </w:pPr>
      <w:r w:rsidRPr="008D61FE">
        <w:rPr>
          <w:b/>
          <w:color w:val="000000"/>
          <w:sz w:val="28"/>
          <w:szCs w:val="28"/>
          <w:u w:val="single"/>
        </w:rPr>
        <w:t xml:space="preserve">Część </w:t>
      </w:r>
      <w:r>
        <w:rPr>
          <w:b/>
          <w:color w:val="000000"/>
          <w:sz w:val="28"/>
          <w:szCs w:val="28"/>
          <w:u w:val="single"/>
        </w:rPr>
        <w:t>4</w:t>
      </w:r>
    </w:p>
    <w:p w:rsidR="006C5055" w:rsidRDefault="006C5055" w:rsidP="006C5055"/>
    <w:p w:rsidR="006C5055" w:rsidRPr="006C5055" w:rsidRDefault="00826860" w:rsidP="006C5055">
      <w:pPr>
        <w:rPr>
          <w:b/>
          <w:u w:val="single"/>
        </w:rPr>
      </w:pPr>
      <w:r>
        <w:rPr>
          <w:b/>
        </w:rPr>
        <w:t>Urządzenie wielofunkcyjne</w:t>
      </w:r>
    </w:p>
    <w:p w:rsidR="006C5055" w:rsidRDefault="006C5055" w:rsidP="006C5055"/>
    <w:p w:rsidR="006C5055" w:rsidRPr="00297610" w:rsidRDefault="006C5055" w:rsidP="006C5055">
      <w:pPr>
        <w:rPr>
          <w:b/>
          <w:color w:val="000000"/>
        </w:rPr>
      </w:pPr>
      <w:r>
        <w:rPr>
          <w:b/>
          <w:color w:val="000000"/>
        </w:rPr>
        <w:t>4</w:t>
      </w:r>
      <w:r w:rsidRPr="00297610">
        <w:rPr>
          <w:b/>
          <w:color w:val="000000"/>
        </w:rPr>
        <w:t>.1.</w:t>
      </w:r>
      <w:r w:rsidR="006C2A56" w:rsidRPr="006C2A56">
        <w:rPr>
          <w:b/>
        </w:rPr>
        <w:t xml:space="preserve"> </w:t>
      </w:r>
      <w:r w:rsidR="000D5BA1">
        <w:rPr>
          <w:b/>
        </w:rPr>
        <w:t xml:space="preserve">urządzenie wielofunkcyjne </w:t>
      </w:r>
      <w:r w:rsidR="00634D6D">
        <w:rPr>
          <w:b/>
        </w:rPr>
        <w:t xml:space="preserve"> </w:t>
      </w:r>
      <w:r>
        <w:rPr>
          <w:b/>
          <w:color w:val="000000"/>
        </w:rPr>
        <w:t xml:space="preserve">- 1 </w:t>
      </w:r>
      <w:r w:rsidR="00634D6D">
        <w:rPr>
          <w:b/>
          <w:color w:val="000000"/>
        </w:rPr>
        <w:t>zestaw</w:t>
      </w:r>
    </w:p>
    <w:p w:rsidR="006C5055" w:rsidRDefault="006C5055" w:rsidP="006C5055">
      <w:pPr>
        <w:rPr>
          <w:b/>
          <w:bCs/>
          <w:color w:val="000000"/>
          <w:sz w:val="20"/>
          <w:szCs w:val="20"/>
        </w:rPr>
      </w:pPr>
      <w:r>
        <w:rPr>
          <w:b/>
          <w:bCs/>
          <w:color w:val="000000"/>
          <w:sz w:val="20"/>
          <w:szCs w:val="20"/>
        </w:rPr>
        <w:t>Oferowany t</w:t>
      </w:r>
      <w:r w:rsidRPr="005B6954">
        <w:rPr>
          <w:b/>
          <w:bCs/>
          <w:color w:val="000000"/>
          <w:sz w:val="20"/>
          <w:szCs w:val="20"/>
        </w:rPr>
        <w:t>yp / model: ……………..</w:t>
      </w:r>
    </w:p>
    <w:p w:rsidR="006C5055" w:rsidRDefault="006C5055" w:rsidP="006C5055">
      <w:pPr>
        <w:rPr>
          <w:b/>
          <w:bCs/>
          <w:color w:val="000000"/>
          <w:sz w:val="20"/>
          <w:szCs w:val="20"/>
        </w:rPr>
      </w:pPr>
      <w:r w:rsidRPr="005B6954">
        <w:rPr>
          <w:b/>
          <w:bCs/>
          <w:color w:val="000000"/>
          <w:sz w:val="20"/>
          <w:szCs w:val="20"/>
        </w:rPr>
        <w:t>Producent: ………………</w:t>
      </w:r>
    </w:p>
    <w:p w:rsidR="006C5055" w:rsidRPr="005B6954" w:rsidRDefault="006C5055" w:rsidP="006C5055">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3298"/>
        <w:gridCol w:w="2372"/>
      </w:tblGrid>
      <w:tr w:rsidR="006C5055" w:rsidRPr="00B40010" w:rsidTr="00B80DDE">
        <w:trPr>
          <w:trHeight w:val="307"/>
        </w:trPr>
        <w:tc>
          <w:tcPr>
            <w:tcW w:w="3828" w:type="dxa"/>
          </w:tcPr>
          <w:p w:rsidR="006C5055" w:rsidRPr="00B40010" w:rsidRDefault="006C5055" w:rsidP="00A85287">
            <w:pPr>
              <w:rPr>
                <w:b/>
              </w:rPr>
            </w:pPr>
            <w:r w:rsidRPr="00B40010">
              <w:rPr>
                <w:b/>
                <w:sz w:val="22"/>
                <w:szCs w:val="22"/>
              </w:rPr>
              <w:t>Parametr</w:t>
            </w:r>
          </w:p>
        </w:tc>
        <w:tc>
          <w:tcPr>
            <w:tcW w:w="3298" w:type="dxa"/>
          </w:tcPr>
          <w:p w:rsidR="006C5055" w:rsidRPr="00B40010" w:rsidRDefault="006C5055" w:rsidP="00A85287">
            <w:pPr>
              <w:rPr>
                <w:b/>
              </w:rPr>
            </w:pPr>
            <w:r w:rsidRPr="00B40010">
              <w:rPr>
                <w:b/>
                <w:sz w:val="22"/>
                <w:szCs w:val="22"/>
              </w:rPr>
              <w:t>Żądany przez zamawiającego</w:t>
            </w:r>
          </w:p>
        </w:tc>
        <w:tc>
          <w:tcPr>
            <w:tcW w:w="2372" w:type="dxa"/>
          </w:tcPr>
          <w:p w:rsidR="006C5055" w:rsidRPr="00B40010" w:rsidRDefault="006C5055" w:rsidP="00A85287">
            <w:pPr>
              <w:rPr>
                <w:b/>
              </w:rPr>
            </w:pPr>
            <w:r w:rsidRPr="00B40010">
              <w:rPr>
                <w:b/>
                <w:sz w:val="22"/>
                <w:szCs w:val="22"/>
              </w:rPr>
              <w:t xml:space="preserve"> Oferowany</w:t>
            </w:r>
          </w:p>
        </w:tc>
      </w:tr>
      <w:tr w:rsidR="00B80DDE" w:rsidRPr="00B40010" w:rsidTr="00B80DDE">
        <w:trPr>
          <w:trHeight w:val="307"/>
        </w:trPr>
        <w:tc>
          <w:tcPr>
            <w:tcW w:w="3828" w:type="dxa"/>
            <w:vAlign w:val="center"/>
          </w:tcPr>
          <w:p w:rsidR="00B80DDE" w:rsidRPr="00E8207B" w:rsidRDefault="00B80DDE" w:rsidP="00511730">
            <w:pPr>
              <w:rPr>
                <w:bCs/>
                <w:color w:val="000000"/>
              </w:rPr>
            </w:pPr>
            <w:r w:rsidRPr="00E8207B">
              <w:rPr>
                <w:bCs/>
                <w:color w:val="000000"/>
              </w:rPr>
              <w:t>Technologia druku</w:t>
            </w:r>
          </w:p>
        </w:tc>
        <w:tc>
          <w:tcPr>
            <w:tcW w:w="3298" w:type="dxa"/>
            <w:vAlign w:val="center"/>
          </w:tcPr>
          <w:p w:rsidR="00B80DDE" w:rsidRPr="00E8207B" w:rsidRDefault="00B80DDE" w:rsidP="00511730">
            <w:pPr>
              <w:rPr>
                <w:color w:val="000000"/>
              </w:rPr>
            </w:pPr>
            <w:r w:rsidRPr="00E8207B">
              <w:rPr>
                <w:color w:val="000000"/>
              </w:rPr>
              <w:t>laserowa</w:t>
            </w:r>
          </w:p>
        </w:tc>
        <w:tc>
          <w:tcPr>
            <w:tcW w:w="2372" w:type="dxa"/>
          </w:tcPr>
          <w:p w:rsidR="00B80DDE" w:rsidRPr="00B40010" w:rsidRDefault="00B80DDE" w:rsidP="00A85287">
            <w:pPr>
              <w:rPr>
                <w:b/>
                <w:sz w:val="22"/>
                <w:szCs w:val="22"/>
              </w:rPr>
            </w:pPr>
          </w:p>
        </w:tc>
      </w:tr>
      <w:tr w:rsidR="00B80DDE" w:rsidRPr="00B40010" w:rsidTr="00B80DDE">
        <w:trPr>
          <w:trHeight w:val="307"/>
        </w:trPr>
        <w:tc>
          <w:tcPr>
            <w:tcW w:w="3828" w:type="dxa"/>
            <w:vAlign w:val="center"/>
          </w:tcPr>
          <w:p w:rsidR="00B80DDE" w:rsidRPr="00E8207B" w:rsidRDefault="00B80DDE" w:rsidP="00511730">
            <w:pPr>
              <w:rPr>
                <w:bCs/>
                <w:color w:val="000000"/>
              </w:rPr>
            </w:pPr>
            <w:r w:rsidRPr="00E8207B">
              <w:rPr>
                <w:bCs/>
                <w:color w:val="000000"/>
              </w:rPr>
              <w:t>Rozmiar papieru</w:t>
            </w:r>
          </w:p>
        </w:tc>
        <w:tc>
          <w:tcPr>
            <w:tcW w:w="3298" w:type="dxa"/>
            <w:vAlign w:val="center"/>
          </w:tcPr>
          <w:p w:rsidR="00B80DDE" w:rsidRPr="00E8207B" w:rsidRDefault="00B80DDE" w:rsidP="00511730">
            <w:pPr>
              <w:rPr>
                <w:color w:val="000000"/>
              </w:rPr>
            </w:pPr>
            <w:r w:rsidRPr="00E8207B">
              <w:rPr>
                <w:color w:val="000000"/>
              </w:rPr>
              <w:t>A4</w:t>
            </w:r>
          </w:p>
        </w:tc>
        <w:tc>
          <w:tcPr>
            <w:tcW w:w="2372" w:type="dxa"/>
          </w:tcPr>
          <w:p w:rsidR="00B80DDE" w:rsidRPr="00B40010" w:rsidRDefault="00B80DDE" w:rsidP="00A85287">
            <w:pPr>
              <w:rPr>
                <w:b/>
                <w:sz w:val="22"/>
                <w:szCs w:val="22"/>
              </w:rPr>
            </w:pPr>
          </w:p>
        </w:tc>
      </w:tr>
      <w:tr w:rsidR="00B80DDE" w:rsidRPr="00B40010" w:rsidTr="00B80DDE">
        <w:trPr>
          <w:trHeight w:val="307"/>
        </w:trPr>
        <w:tc>
          <w:tcPr>
            <w:tcW w:w="3828" w:type="dxa"/>
            <w:vAlign w:val="bottom"/>
          </w:tcPr>
          <w:p w:rsidR="00B80DDE" w:rsidRPr="00E8207B" w:rsidRDefault="00B80DDE" w:rsidP="00511730">
            <w:pPr>
              <w:rPr>
                <w:bCs/>
                <w:color w:val="000000"/>
              </w:rPr>
            </w:pPr>
            <w:r w:rsidRPr="00E8207B">
              <w:rPr>
                <w:bCs/>
                <w:color w:val="000000"/>
              </w:rPr>
              <w:t>Automatyczny druk dwustronny</w:t>
            </w:r>
          </w:p>
        </w:tc>
        <w:tc>
          <w:tcPr>
            <w:tcW w:w="3298" w:type="dxa"/>
            <w:vAlign w:val="center"/>
          </w:tcPr>
          <w:p w:rsidR="00B80DDE" w:rsidRPr="00E8207B" w:rsidRDefault="00B80DDE" w:rsidP="00511730">
            <w:pPr>
              <w:rPr>
                <w:color w:val="000000"/>
              </w:rPr>
            </w:pPr>
            <w:r w:rsidRPr="00E8207B">
              <w:rPr>
                <w:color w:val="000000"/>
              </w:rPr>
              <w:t>tak</w:t>
            </w:r>
          </w:p>
        </w:tc>
        <w:tc>
          <w:tcPr>
            <w:tcW w:w="2372" w:type="dxa"/>
          </w:tcPr>
          <w:p w:rsidR="00B80DDE" w:rsidRPr="00B40010" w:rsidRDefault="00B80DDE" w:rsidP="00A85287">
            <w:pPr>
              <w:rPr>
                <w:b/>
                <w:sz w:val="22"/>
                <w:szCs w:val="22"/>
              </w:rPr>
            </w:pPr>
          </w:p>
        </w:tc>
      </w:tr>
      <w:tr w:rsidR="00B80DDE" w:rsidRPr="00B40010" w:rsidTr="00B80DDE">
        <w:trPr>
          <w:trHeight w:val="307"/>
        </w:trPr>
        <w:tc>
          <w:tcPr>
            <w:tcW w:w="3828" w:type="dxa"/>
            <w:vAlign w:val="center"/>
          </w:tcPr>
          <w:p w:rsidR="00B80DDE" w:rsidRPr="00E8207B" w:rsidRDefault="00B80DDE" w:rsidP="00511730">
            <w:pPr>
              <w:rPr>
                <w:bCs/>
                <w:color w:val="000000"/>
              </w:rPr>
            </w:pPr>
            <w:r w:rsidRPr="00E8207B">
              <w:rPr>
                <w:bCs/>
                <w:color w:val="000000"/>
              </w:rPr>
              <w:t>Prędkość druku / kopiowania A4 w czerni</w:t>
            </w:r>
          </w:p>
        </w:tc>
        <w:tc>
          <w:tcPr>
            <w:tcW w:w="3298" w:type="dxa"/>
            <w:vAlign w:val="center"/>
          </w:tcPr>
          <w:p w:rsidR="00B80DDE" w:rsidRPr="00E8207B" w:rsidRDefault="00B80DDE" w:rsidP="00511730">
            <w:pPr>
              <w:rPr>
                <w:color w:val="000000"/>
              </w:rPr>
            </w:pPr>
            <w:r w:rsidRPr="00E8207B">
              <w:rPr>
                <w:color w:val="000000"/>
              </w:rPr>
              <w:t>nie mniej niż 31 str./min.</w:t>
            </w:r>
          </w:p>
        </w:tc>
        <w:tc>
          <w:tcPr>
            <w:tcW w:w="2372" w:type="dxa"/>
          </w:tcPr>
          <w:p w:rsidR="00B80DDE" w:rsidRPr="00B40010" w:rsidRDefault="00B80DDE" w:rsidP="00A85287">
            <w:pPr>
              <w:rPr>
                <w:b/>
                <w:sz w:val="22"/>
                <w:szCs w:val="22"/>
              </w:rPr>
            </w:pPr>
          </w:p>
        </w:tc>
      </w:tr>
      <w:tr w:rsidR="00B80DDE" w:rsidRPr="00B40010" w:rsidTr="00B80DDE">
        <w:trPr>
          <w:trHeight w:val="307"/>
        </w:trPr>
        <w:tc>
          <w:tcPr>
            <w:tcW w:w="3828" w:type="dxa"/>
            <w:vAlign w:val="center"/>
          </w:tcPr>
          <w:p w:rsidR="00B80DDE" w:rsidRPr="00E8207B" w:rsidRDefault="00B80DDE" w:rsidP="00511730">
            <w:pPr>
              <w:rPr>
                <w:bCs/>
                <w:color w:val="000000"/>
              </w:rPr>
            </w:pPr>
            <w:r w:rsidRPr="00E8207B">
              <w:rPr>
                <w:bCs/>
                <w:color w:val="000000"/>
              </w:rPr>
              <w:t>Prędkość druku / kopiowania A4 w kolorze</w:t>
            </w:r>
          </w:p>
        </w:tc>
        <w:tc>
          <w:tcPr>
            <w:tcW w:w="3298" w:type="dxa"/>
            <w:vAlign w:val="center"/>
          </w:tcPr>
          <w:p w:rsidR="00B80DDE" w:rsidRPr="00E8207B" w:rsidRDefault="00B80DDE" w:rsidP="00511730">
            <w:pPr>
              <w:rPr>
                <w:color w:val="000000"/>
              </w:rPr>
            </w:pPr>
            <w:r w:rsidRPr="00E8207B">
              <w:rPr>
                <w:color w:val="000000"/>
              </w:rPr>
              <w:t>nie mniej niż 31 str./min.</w:t>
            </w:r>
          </w:p>
        </w:tc>
        <w:tc>
          <w:tcPr>
            <w:tcW w:w="2372" w:type="dxa"/>
          </w:tcPr>
          <w:p w:rsidR="00B80DDE" w:rsidRPr="00B40010" w:rsidRDefault="00B80DDE" w:rsidP="00A85287">
            <w:pPr>
              <w:rPr>
                <w:b/>
                <w:sz w:val="22"/>
                <w:szCs w:val="22"/>
              </w:rPr>
            </w:pPr>
          </w:p>
        </w:tc>
      </w:tr>
      <w:tr w:rsidR="00B80DDE" w:rsidRPr="00B40010" w:rsidTr="00B80DDE">
        <w:trPr>
          <w:trHeight w:val="307"/>
        </w:trPr>
        <w:tc>
          <w:tcPr>
            <w:tcW w:w="3828" w:type="dxa"/>
            <w:vAlign w:val="center"/>
          </w:tcPr>
          <w:p w:rsidR="00B80DDE" w:rsidRPr="00E8207B" w:rsidRDefault="00B80DDE" w:rsidP="00511730">
            <w:pPr>
              <w:rPr>
                <w:bCs/>
                <w:color w:val="000000"/>
              </w:rPr>
            </w:pPr>
            <w:r w:rsidRPr="00E8207B">
              <w:rPr>
                <w:bCs/>
                <w:color w:val="000000"/>
              </w:rPr>
              <w:t>Prędkość w dupleksie A4 w czerni</w:t>
            </w:r>
          </w:p>
        </w:tc>
        <w:tc>
          <w:tcPr>
            <w:tcW w:w="3298" w:type="dxa"/>
            <w:vAlign w:val="center"/>
          </w:tcPr>
          <w:p w:rsidR="00B80DDE" w:rsidRPr="00E8207B" w:rsidRDefault="00B80DDE" w:rsidP="00511730">
            <w:pPr>
              <w:rPr>
                <w:color w:val="000000"/>
              </w:rPr>
            </w:pPr>
            <w:r w:rsidRPr="00E8207B">
              <w:rPr>
                <w:color w:val="000000"/>
              </w:rPr>
              <w:t>nie mniej niż 31 str./min.</w:t>
            </w:r>
          </w:p>
        </w:tc>
        <w:tc>
          <w:tcPr>
            <w:tcW w:w="2372" w:type="dxa"/>
          </w:tcPr>
          <w:p w:rsidR="00B80DDE" w:rsidRPr="00B40010" w:rsidRDefault="00B80DDE" w:rsidP="00A85287">
            <w:pPr>
              <w:rPr>
                <w:b/>
                <w:sz w:val="22"/>
                <w:szCs w:val="22"/>
              </w:rPr>
            </w:pPr>
          </w:p>
        </w:tc>
      </w:tr>
      <w:tr w:rsidR="00B80DDE" w:rsidRPr="00B40010" w:rsidTr="00B80DDE">
        <w:trPr>
          <w:trHeight w:val="307"/>
        </w:trPr>
        <w:tc>
          <w:tcPr>
            <w:tcW w:w="3828" w:type="dxa"/>
            <w:vAlign w:val="center"/>
          </w:tcPr>
          <w:p w:rsidR="00B80DDE" w:rsidRPr="00E8207B" w:rsidRDefault="00B80DDE" w:rsidP="00511730">
            <w:pPr>
              <w:rPr>
                <w:bCs/>
                <w:color w:val="000000"/>
              </w:rPr>
            </w:pPr>
            <w:r w:rsidRPr="00E8207B">
              <w:rPr>
                <w:bCs/>
                <w:color w:val="000000"/>
              </w:rPr>
              <w:t>Prędkość w dupleksie A4 w kolorze</w:t>
            </w:r>
          </w:p>
        </w:tc>
        <w:tc>
          <w:tcPr>
            <w:tcW w:w="3298" w:type="dxa"/>
            <w:vAlign w:val="center"/>
          </w:tcPr>
          <w:p w:rsidR="00B80DDE" w:rsidRPr="00E8207B" w:rsidRDefault="00B80DDE" w:rsidP="00511730">
            <w:pPr>
              <w:rPr>
                <w:color w:val="000000"/>
              </w:rPr>
            </w:pPr>
            <w:r w:rsidRPr="00E8207B">
              <w:rPr>
                <w:color w:val="000000"/>
              </w:rPr>
              <w:t>nie mniej niż 31 str./min.</w:t>
            </w:r>
          </w:p>
        </w:tc>
        <w:tc>
          <w:tcPr>
            <w:tcW w:w="2372" w:type="dxa"/>
          </w:tcPr>
          <w:p w:rsidR="00B80DDE" w:rsidRPr="00B40010" w:rsidRDefault="00B80DDE" w:rsidP="00A85287">
            <w:pPr>
              <w:rPr>
                <w:b/>
                <w:sz w:val="22"/>
                <w:szCs w:val="22"/>
              </w:rPr>
            </w:pPr>
          </w:p>
        </w:tc>
      </w:tr>
      <w:tr w:rsidR="00B80DDE" w:rsidRPr="00B40010" w:rsidTr="00B80DDE">
        <w:trPr>
          <w:trHeight w:val="307"/>
        </w:trPr>
        <w:tc>
          <w:tcPr>
            <w:tcW w:w="3828" w:type="dxa"/>
            <w:vAlign w:val="center"/>
          </w:tcPr>
          <w:p w:rsidR="00B80DDE" w:rsidRPr="00E8207B" w:rsidRDefault="00B80DDE" w:rsidP="00511730">
            <w:pPr>
              <w:rPr>
                <w:bCs/>
                <w:color w:val="000000"/>
              </w:rPr>
            </w:pPr>
            <w:r w:rsidRPr="00E8207B">
              <w:rPr>
                <w:bCs/>
                <w:color w:val="000000"/>
              </w:rPr>
              <w:t>Czas pierwszej kopii / wydruku w czerni</w:t>
            </w:r>
          </w:p>
        </w:tc>
        <w:tc>
          <w:tcPr>
            <w:tcW w:w="3298" w:type="dxa"/>
            <w:vAlign w:val="center"/>
          </w:tcPr>
          <w:p w:rsidR="00B80DDE" w:rsidRPr="00E8207B" w:rsidRDefault="00B80DDE" w:rsidP="00511730">
            <w:pPr>
              <w:rPr>
                <w:color w:val="000000"/>
              </w:rPr>
            </w:pPr>
            <w:r w:rsidRPr="00E8207B">
              <w:rPr>
                <w:color w:val="000000"/>
              </w:rPr>
              <w:t>nie dłużej niż 13 sek.</w:t>
            </w:r>
          </w:p>
        </w:tc>
        <w:tc>
          <w:tcPr>
            <w:tcW w:w="2372" w:type="dxa"/>
          </w:tcPr>
          <w:p w:rsidR="00B80DDE" w:rsidRPr="00B40010" w:rsidRDefault="00B80DDE" w:rsidP="00A85287">
            <w:pPr>
              <w:rPr>
                <w:b/>
                <w:sz w:val="22"/>
                <w:szCs w:val="22"/>
              </w:rPr>
            </w:pPr>
          </w:p>
        </w:tc>
      </w:tr>
      <w:tr w:rsidR="00B80DDE" w:rsidRPr="00B40010" w:rsidTr="00B80DDE">
        <w:trPr>
          <w:trHeight w:val="307"/>
        </w:trPr>
        <w:tc>
          <w:tcPr>
            <w:tcW w:w="3828" w:type="dxa"/>
            <w:vAlign w:val="center"/>
          </w:tcPr>
          <w:p w:rsidR="00B80DDE" w:rsidRPr="00E8207B" w:rsidRDefault="00B80DDE" w:rsidP="00511730">
            <w:pPr>
              <w:rPr>
                <w:bCs/>
                <w:color w:val="000000"/>
              </w:rPr>
            </w:pPr>
            <w:r w:rsidRPr="00E8207B">
              <w:rPr>
                <w:bCs/>
                <w:color w:val="000000"/>
              </w:rPr>
              <w:t>Czas pierwszej kopii / wydruku w kolorze</w:t>
            </w:r>
          </w:p>
        </w:tc>
        <w:tc>
          <w:tcPr>
            <w:tcW w:w="3298" w:type="dxa"/>
            <w:vAlign w:val="center"/>
          </w:tcPr>
          <w:p w:rsidR="00B80DDE" w:rsidRPr="00E8207B" w:rsidRDefault="00B80DDE" w:rsidP="00511730">
            <w:pPr>
              <w:rPr>
                <w:color w:val="000000"/>
              </w:rPr>
            </w:pPr>
            <w:r w:rsidRPr="00E8207B">
              <w:rPr>
                <w:color w:val="000000"/>
              </w:rPr>
              <w:t>nie dłużej niż 17 sek.</w:t>
            </w:r>
          </w:p>
        </w:tc>
        <w:tc>
          <w:tcPr>
            <w:tcW w:w="2372" w:type="dxa"/>
          </w:tcPr>
          <w:p w:rsidR="00B80DDE" w:rsidRPr="00B40010" w:rsidRDefault="00B80DDE" w:rsidP="00A85287">
            <w:pPr>
              <w:rPr>
                <w:b/>
                <w:sz w:val="22"/>
                <w:szCs w:val="22"/>
              </w:rPr>
            </w:pPr>
          </w:p>
        </w:tc>
      </w:tr>
      <w:tr w:rsidR="00B80DDE" w:rsidRPr="00B40010" w:rsidTr="00B80DDE">
        <w:trPr>
          <w:trHeight w:val="307"/>
        </w:trPr>
        <w:tc>
          <w:tcPr>
            <w:tcW w:w="3828" w:type="dxa"/>
            <w:vAlign w:val="center"/>
          </w:tcPr>
          <w:p w:rsidR="00B80DDE" w:rsidRPr="00E8207B" w:rsidRDefault="00B80DDE" w:rsidP="00511730">
            <w:pPr>
              <w:rPr>
                <w:bCs/>
                <w:color w:val="000000"/>
              </w:rPr>
            </w:pPr>
            <w:r w:rsidRPr="00E8207B">
              <w:rPr>
                <w:bCs/>
                <w:color w:val="000000"/>
              </w:rPr>
              <w:t>Czas nagrzewania (sek.)</w:t>
            </w:r>
          </w:p>
        </w:tc>
        <w:tc>
          <w:tcPr>
            <w:tcW w:w="3298" w:type="dxa"/>
            <w:vAlign w:val="center"/>
          </w:tcPr>
          <w:p w:rsidR="00B80DDE" w:rsidRPr="00E8207B" w:rsidRDefault="00B80DDE" w:rsidP="00511730">
            <w:pPr>
              <w:rPr>
                <w:color w:val="000000"/>
              </w:rPr>
            </w:pPr>
            <w:r w:rsidRPr="00E8207B">
              <w:rPr>
                <w:color w:val="000000"/>
              </w:rPr>
              <w:t>nie dłużej niż 38 sek.</w:t>
            </w:r>
          </w:p>
        </w:tc>
        <w:tc>
          <w:tcPr>
            <w:tcW w:w="2372" w:type="dxa"/>
          </w:tcPr>
          <w:p w:rsidR="00B80DDE" w:rsidRPr="00B40010" w:rsidRDefault="00B80DDE" w:rsidP="00A85287">
            <w:pPr>
              <w:rPr>
                <w:b/>
                <w:sz w:val="22"/>
                <w:szCs w:val="22"/>
              </w:rPr>
            </w:pPr>
          </w:p>
        </w:tc>
      </w:tr>
      <w:tr w:rsidR="00B80DDE" w:rsidRPr="00B40010" w:rsidTr="00B80DDE">
        <w:trPr>
          <w:trHeight w:val="307"/>
        </w:trPr>
        <w:tc>
          <w:tcPr>
            <w:tcW w:w="3828" w:type="dxa"/>
            <w:vAlign w:val="center"/>
          </w:tcPr>
          <w:p w:rsidR="00B80DDE" w:rsidRPr="00E8207B" w:rsidRDefault="00B80DDE" w:rsidP="00511730">
            <w:pPr>
              <w:rPr>
                <w:bCs/>
                <w:color w:val="000000"/>
              </w:rPr>
            </w:pPr>
            <w:r w:rsidRPr="00E8207B">
              <w:rPr>
                <w:bCs/>
                <w:color w:val="000000"/>
              </w:rPr>
              <w:t>Rozdzielczość kopiowania (</w:t>
            </w:r>
            <w:proofErr w:type="spellStart"/>
            <w:r w:rsidRPr="00E8207B">
              <w:rPr>
                <w:bCs/>
                <w:color w:val="000000"/>
              </w:rPr>
              <w:t>dpi</w:t>
            </w:r>
            <w:proofErr w:type="spellEnd"/>
            <w:r w:rsidRPr="00E8207B">
              <w:rPr>
                <w:bCs/>
                <w:color w:val="000000"/>
              </w:rPr>
              <w:t>)</w:t>
            </w:r>
          </w:p>
        </w:tc>
        <w:tc>
          <w:tcPr>
            <w:tcW w:w="3298" w:type="dxa"/>
            <w:vAlign w:val="center"/>
          </w:tcPr>
          <w:p w:rsidR="00B80DDE" w:rsidRPr="00E8207B" w:rsidRDefault="00B80DDE" w:rsidP="00511730">
            <w:pPr>
              <w:rPr>
                <w:color w:val="000000"/>
              </w:rPr>
            </w:pPr>
            <w:r w:rsidRPr="00E8207B">
              <w:rPr>
                <w:color w:val="000000"/>
              </w:rPr>
              <w:t xml:space="preserve">nie mniej niż 600 x 600 </w:t>
            </w:r>
            <w:proofErr w:type="spellStart"/>
            <w:r w:rsidRPr="00E8207B">
              <w:rPr>
                <w:color w:val="000000"/>
              </w:rPr>
              <w:t>dpi</w:t>
            </w:r>
            <w:proofErr w:type="spellEnd"/>
          </w:p>
        </w:tc>
        <w:tc>
          <w:tcPr>
            <w:tcW w:w="2372" w:type="dxa"/>
          </w:tcPr>
          <w:p w:rsidR="00B80DDE" w:rsidRPr="00B40010" w:rsidRDefault="00B80DDE" w:rsidP="00A85287">
            <w:pPr>
              <w:rPr>
                <w:b/>
                <w:sz w:val="22"/>
                <w:szCs w:val="22"/>
              </w:rPr>
            </w:pPr>
          </w:p>
        </w:tc>
      </w:tr>
      <w:tr w:rsidR="00B80DDE" w:rsidRPr="00B40010" w:rsidTr="00B80DDE">
        <w:trPr>
          <w:trHeight w:val="307"/>
        </w:trPr>
        <w:tc>
          <w:tcPr>
            <w:tcW w:w="3828" w:type="dxa"/>
            <w:vAlign w:val="center"/>
          </w:tcPr>
          <w:p w:rsidR="00B80DDE" w:rsidRPr="00E8207B" w:rsidRDefault="00B80DDE" w:rsidP="00511730">
            <w:pPr>
              <w:rPr>
                <w:bCs/>
                <w:color w:val="000000"/>
              </w:rPr>
            </w:pPr>
            <w:r w:rsidRPr="00E8207B">
              <w:rPr>
                <w:bCs/>
                <w:color w:val="000000"/>
              </w:rPr>
              <w:t>Funkcje kopiowania</w:t>
            </w:r>
          </w:p>
        </w:tc>
        <w:tc>
          <w:tcPr>
            <w:tcW w:w="3298" w:type="dxa"/>
            <w:vAlign w:val="center"/>
          </w:tcPr>
          <w:p w:rsidR="00B80DDE" w:rsidRPr="00E8207B" w:rsidRDefault="00B80DDE" w:rsidP="00511730">
            <w:pPr>
              <w:rPr>
                <w:color w:val="000000"/>
              </w:rPr>
            </w:pPr>
            <w:r w:rsidRPr="00E8207B">
              <w:rPr>
                <w:color w:val="000000"/>
              </w:rPr>
              <w:t>kopiowanie dwustronne; kopiowanie dokumentów identyfikacyjnych; kopia 2 na 1, 4 na 1; plakat; regulacja gęstości</w:t>
            </w:r>
          </w:p>
        </w:tc>
        <w:tc>
          <w:tcPr>
            <w:tcW w:w="2372" w:type="dxa"/>
          </w:tcPr>
          <w:p w:rsidR="00B80DDE" w:rsidRPr="00B40010" w:rsidRDefault="00B80DDE" w:rsidP="00A85287">
            <w:pPr>
              <w:rPr>
                <w:b/>
                <w:sz w:val="22"/>
                <w:szCs w:val="22"/>
              </w:rPr>
            </w:pPr>
          </w:p>
        </w:tc>
      </w:tr>
      <w:tr w:rsidR="00B80DDE" w:rsidRPr="00B40010" w:rsidTr="00B80DDE">
        <w:trPr>
          <w:trHeight w:val="307"/>
        </w:trPr>
        <w:tc>
          <w:tcPr>
            <w:tcW w:w="3828" w:type="dxa"/>
            <w:vAlign w:val="center"/>
          </w:tcPr>
          <w:p w:rsidR="00B80DDE" w:rsidRPr="00E8207B" w:rsidRDefault="00B80DDE" w:rsidP="00511730">
            <w:pPr>
              <w:rPr>
                <w:bCs/>
                <w:color w:val="000000"/>
              </w:rPr>
            </w:pPr>
            <w:r w:rsidRPr="00E8207B">
              <w:rPr>
                <w:bCs/>
                <w:color w:val="000000"/>
              </w:rPr>
              <w:t>Rozdzielczość drukowania (</w:t>
            </w:r>
            <w:proofErr w:type="spellStart"/>
            <w:r w:rsidRPr="00E8207B">
              <w:rPr>
                <w:bCs/>
                <w:color w:val="000000"/>
              </w:rPr>
              <w:t>dpi</w:t>
            </w:r>
            <w:proofErr w:type="spellEnd"/>
            <w:r w:rsidRPr="00E8207B">
              <w:rPr>
                <w:bCs/>
                <w:color w:val="000000"/>
              </w:rPr>
              <w:t>)</w:t>
            </w:r>
          </w:p>
        </w:tc>
        <w:tc>
          <w:tcPr>
            <w:tcW w:w="3298" w:type="dxa"/>
            <w:vAlign w:val="center"/>
          </w:tcPr>
          <w:p w:rsidR="00B80DDE" w:rsidRPr="00E8207B" w:rsidRDefault="00B80DDE" w:rsidP="00511730">
            <w:pPr>
              <w:rPr>
                <w:color w:val="000000"/>
              </w:rPr>
            </w:pPr>
            <w:r w:rsidRPr="00E8207B">
              <w:rPr>
                <w:color w:val="000000"/>
              </w:rPr>
              <w:t xml:space="preserve">nie mniej niż 1200 x 1200 </w:t>
            </w:r>
            <w:proofErr w:type="spellStart"/>
            <w:r w:rsidRPr="00E8207B">
              <w:rPr>
                <w:color w:val="000000"/>
              </w:rPr>
              <w:t>dpi</w:t>
            </w:r>
            <w:proofErr w:type="spellEnd"/>
          </w:p>
        </w:tc>
        <w:tc>
          <w:tcPr>
            <w:tcW w:w="2372" w:type="dxa"/>
          </w:tcPr>
          <w:p w:rsidR="00B80DDE" w:rsidRPr="00B40010" w:rsidRDefault="00B80DDE" w:rsidP="00A85287">
            <w:pPr>
              <w:rPr>
                <w:b/>
                <w:sz w:val="22"/>
                <w:szCs w:val="22"/>
              </w:rPr>
            </w:pPr>
          </w:p>
        </w:tc>
      </w:tr>
      <w:tr w:rsidR="00B80DDE" w:rsidRPr="00B80DDE" w:rsidTr="00B80DDE">
        <w:trPr>
          <w:trHeight w:val="307"/>
        </w:trPr>
        <w:tc>
          <w:tcPr>
            <w:tcW w:w="3828" w:type="dxa"/>
            <w:vAlign w:val="center"/>
          </w:tcPr>
          <w:p w:rsidR="00B80DDE" w:rsidRPr="00E8207B" w:rsidRDefault="00B80DDE" w:rsidP="00511730">
            <w:pPr>
              <w:rPr>
                <w:bCs/>
                <w:color w:val="000000"/>
              </w:rPr>
            </w:pPr>
            <w:r w:rsidRPr="00E8207B">
              <w:rPr>
                <w:bCs/>
                <w:color w:val="000000"/>
              </w:rPr>
              <w:t>Język opisu strony</w:t>
            </w:r>
          </w:p>
        </w:tc>
        <w:tc>
          <w:tcPr>
            <w:tcW w:w="3298" w:type="dxa"/>
            <w:vAlign w:val="center"/>
          </w:tcPr>
          <w:p w:rsidR="00B80DDE" w:rsidRPr="00E8207B" w:rsidRDefault="00B80DDE" w:rsidP="00511730">
            <w:pPr>
              <w:rPr>
                <w:color w:val="000000"/>
                <w:lang w:val="en-US"/>
              </w:rPr>
            </w:pPr>
            <w:r w:rsidRPr="00E8207B">
              <w:rPr>
                <w:color w:val="000000"/>
                <w:lang w:val="en-US"/>
              </w:rPr>
              <w:t>PCL 5e/c, PostScript 3, PDF 1.7, XPS</w:t>
            </w:r>
          </w:p>
        </w:tc>
        <w:tc>
          <w:tcPr>
            <w:tcW w:w="2372" w:type="dxa"/>
          </w:tcPr>
          <w:p w:rsidR="00B80DDE" w:rsidRPr="00B80DDE" w:rsidRDefault="00B80DDE" w:rsidP="00A85287">
            <w:pPr>
              <w:rPr>
                <w:b/>
                <w:sz w:val="22"/>
                <w:szCs w:val="22"/>
                <w:lang w:val="en-US"/>
              </w:rPr>
            </w:pPr>
          </w:p>
        </w:tc>
      </w:tr>
      <w:tr w:rsidR="00B80DDE" w:rsidRPr="00B40010" w:rsidTr="00D31600">
        <w:trPr>
          <w:trHeight w:val="307"/>
        </w:trPr>
        <w:tc>
          <w:tcPr>
            <w:tcW w:w="3828" w:type="dxa"/>
            <w:vAlign w:val="bottom"/>
          </w:tcPr>
          <w:p w:rsidR="00B80DDE" w:rsidRPr="00E8207B" w:rsidRDefault="00B80DDE" w:rsidP="00511730">
            <w:pPr>
              <w:rPr>
                <w:bCs/>
                <w:color w:val="000000"/>
              </w:rPr>
            </w:pPr>
            <w:r w:rsidRPr="00E8207B">
              <w:rPr>
                <w:bCs/>
                <w:color w:val="000000"/>
              </w:rPr>
              <w:t>Funkcje drukowania</w:t>
            </w:r>
          </w:p>
        </w:tc>
        <w:tc>
          <w:tcPr>
            <w:tcW w:w="3298" w:type="dxa"/>
            <w:vAlign w:val="bottom"/>
          </w:tcPr>
          <w:p w:rsidR="00B80DDE" w:rsidRPr="00E8207B" w:rsidRDefault="00B80DDE" w:rsidP="00511730">
            <w:pPr>
              <w:rPr>
                <w:color w:val="000000"/>
              </w:rPr>
            </w:pPr>
            <w:r w:rsidRPr="00E8207B">
              <w:rPr>
                <w:color w:val="000000"/>
              </w:rPr>
              <w:t xml:space="preserve">bezpośredni wydruk plików (1) TIFF, XPS (1), PDF i JPEG; XPS (1)i OOXML (DOCX, XLSX, PPTX); </w:t>
            </w:r>
          </w:p>
        </w:tc>
        <w:tc>
          <w:tcPr>
            <w:tcW w:w="2372" w:type="dxa"/>
          </w:tcPr>
          <w:p w:rsidR="00B80DDE" w:rsidRPr="00B40010" w:rsidRDefault="00B80DDE" w:rsidP="00A85287">
            <w:pPr>
              <w:rPr>
                <w:b/>
                <w:sz w:val="22"/>
                <w:szCs w:val="22"/>
              </w:rPr>
            </w:pPr>
          </w:p>
        </w:tc>
      </w:tr>
      <w:tr w:rsidR="00B80DDE" w:rsidRPr="00B40010" w:rsidTr="0022613A">
        <w:trPr>
          <w:trHeight w:val="307"/>
        </w:trPr>
        <w:tc>
          <w:tcPr>
            <w:tcW w:w="3828" w:type="dxa"/>
            <w:vAlign w:val="bottom"/>
          </w:tcPr>
          <w:p w:rsidR="00B80DDE" w:rsidRPr="00E8207B" w:rsidRDefault="00B80DDE" w:rsidP="00511730">
            <w:pPr>
              <w:rPr>
                <w:bCs/>
                <w:color w:val="000000"/>
              </w:rPr>
            </w:pPr>
            <w:r w:rsidRPr="00E8207B">
              <w:rPr>
                <w:bCs/>
                <w:color w:val="000000"/>
              </w:rPr>
              <w:t>Prędkość skanowania w kolorze</w:t>
            </w:r>
          </w:p>
        </w:tc>
        <w:tc>
          <w:tcPr>
            <w:tcW w:w="3298" w:type="dxa"/>
            <w:vAlign w:val="center"/>
          </w:tcPr>
          <w:p w:rsidR="00B80DDE" w:rsidRPr="00E8207B" w:rsidRDefault="00B80DDE" w:rsidP="00511730">
            <w:pPr>
              <w:rPr>
                <w:color w:val="000000"/>
              </w:rPr>
            </w:pPr>
            <w:r w:rsidRPr="00E8207B">
              <w:rPr>
                <w:color w:val="000000"/>
              </w:rPr>
              <w:t>nie mniej niż 30 oryginałów/min.</w:t>
            </w:r>
          </w:p>
        </w:tc>
        <w:tc>
          <w:tcPr>
            <w:tcW w:w="2372" w:type="dxa"/>
          </w:tcPr>
          <w:p w:rsidR="00B80DDE" w:rsidRPr="00B40010" w:rsidRDefault="00B80DDE" w:rsidP="00A85287">
            <w:pPr>
              <w:rPr>
                <w:b/>
                <w:sz w:val="22"/>
                <w:szCs w:val="22"/>
              </w:rPr>
            </w:pPr>
          </w:p>
        </w:tc>
      </w:tr>
      <w:tr w:rsidR="00B80DDE" w:rsidRPr="00B40010" w:rsidTr="0022613A">
        <w:trPr>
          <w:trHeight w:val="307"/>
        </w:trPr>
        <w:tc>
          <w:tcPr>
            <w:tcW w:w="3828" w:type="dxa"/>
            <w:vAlign w:val="center"/>
          </w:tcPr>
          <w:p w:rsidR="00B80DDE" w:rsidRPr="00E8207B" w:rsidRDefault="00B80DDE" w:rsidP="00511730">
            <w:pPr>
              <w:rPr>
                <w:bCs/>
                <w:color w:val="000000"/>
              </w:rPr>
            </w:pPr>
            <w:r w:rsidRPr="00E8207B">
              <w:rPr>
                <w:bCs/>
                <w:color w:val="000000"/>
              </w:rPr>
              <w:t>Rozdzielczość skanowania (</w:t>
            </w:r>
            <w:proofErr w:type="spellStart"/>
            <w:r w:rsidRPr="00E8207B">
              <w:rPr>
                <w:bCs/>
                <w:color w:val="000000"/>
              </w:rPr>
              <w:t>dpi</w:t>
            </w:r>
            <w:proofErr w:type="spellEnd"/>
            <w:r w:rsidRPr="00E8207B">
              <w:rPr>
                <w:bCs/>
                <w:color w:val="000000"/>
              </w:rPr>
              <w:t>)</w:t>
            </w:r>
          </w:p>
        </w:tc>
        <w:tc>
          <w:tcPr>
            <w:tcW w:w="3298" w:type="dxa"/>
            <w:vAlign w:val="center"/>
          </w:tcPr>
          <w:p w:rsidR="00B80DDE" w:rsidRPr="00E8207B" w:rsidRDefault="00B80DDE" w:rsidP="00511730">
            <w:pPr>
              <w:rPr>
                <w:color w:val="000000"/>
              </w:rPr>
            </w:pPr>
            <w:r w:rsidRPr="00E8207B">
              <w:rPr>
                <w:color w:val="000000"/>
              </w:rPr>
              <w:t xml:space="preserve">nie mniej niż 600 x 600 </w:t>
            </w:r>
            <w:proofErr w:type="spellStart"/>
            <w:r w:rsidRPr="00E8207B">
              <w:rPr>
                <w:color w:val="000000"/>
              </w:rPr>
              <w:t>dpi</w:t>
            </w:r>
            <w:proofErr w:type="spellEnd"/>
          </w:p>
        </w:tc>
        <w:tc>
          <w:tcPr>
            <w:tcW w:w="2372" w:type="dxa"/>
          </w:tcPr>
          <w:p w:rsidR="00B80DDE" w:rsidRPr="00B40010" w:rsidRDefault="00B80DDE" w:rsidP="00A85287">
            <w:pPr>
              <w:rPr>
                <w:b/>
                <w:sz w:val="22"/>
                <w:szCs w:val="22"/>
              </w:rPr>
            </w:pPr>
          </w:p>
        </w:tc>
      </w:tr>
      <w:tr w:rsidR="00B80DDE" w:rsidRPr="00B40010" w:rsidTr="00A46137">
        <w:trPr>
          <w:trHeight w:val="307"/>
        </w:trPr>
        <w:tc>
          <w:tcPr>
            <w:tcW w:w="3828" w:type="dxa"/>
          </w:tcPr>
          <w:p w:rsidR="00B80DDE" w:rsidRPr="00E8207B" w:rsidRDefault="00B80DDE" w:rsidP="00511730">
            <w:pPr>
              <w:rPr>
                <w:bCs/>
                <w:color w:val="000000"/>
              </w:rPr>
            </w:pPr>
            <w:r w:rsidRPr="00E8207B">
              <w:rPr>
                <w:bCs/>
                <w:color w:val="000000"/>
              </w:rPr>
              <w:t>Tryby skanowania</w:t>
            </w:r>
          </w:p>
        </w:tc>
        <w:tc>
          <w:tcPr>
            <w:tcW w:w="3298" w:type="dxa"/>
            <w:vAlign w:val="bottom"/>
          </w:tcPr>
          <w:p w:rsidR="00B80DDE" w:rsidRPr="00E8207B" w:rsidRDefault="00B80DDE" w:rsidP="00511730">
            <w:pPr>
              <w:rPr>
                <w:color w:val="000000"/>
              </w:rPr>
            </w:pPr>
            <w:r w:rsidRPr="00E8207B">
              <w:rPr>
                <w:color w:val="000000"/>
              </w:rPr>
              <w:t>skanowanie do e-mail (</w:t>
            </w:r>
            <w:proofErr w:type="spellStart"/>
            <w:r w:rsidRPr="00E8207B">
              <w:rPr>
                <w:color w:val="000000"/>
              </w:rPr>
              <w:t>Scan-to-Me</w:t>
            </w:r>
            <w:proofErr w:type="spellEnd"/>
            <w:r w:rsidRPr="00E8207B">
              <w:rPr>
                <w:color w:val="000000"/>
              </w:rPr>
              <w:t>)</w:t>
            </w:r>
            <w:r w:rsidRPr="00E8207B">
              <w:rPr>
                <w:color w:val="000000"/>
              </w:rPr>
              <w:br/>
              <w:t>skanowanie do SMB (</w:t>
            </w:r>
            <w:proofErr w:type="spellStart"/>
            <w:r w:rsidRPr="00E8207B">
              <w:rPr>
                <w:color w:val="000000"/>
              </w:rPr>
              <w:t>Scan-to-Home</w:t>
            </w:r>
            <w:proofErr w:type="spellEnd"/>
            <w:r w:rsidRPr="00E8207B">
              <w:rPr>
                <w:color w:val="000000"/>
              </w:rPr>
              <w:t>)</w:t>
            </w:r>
            <w:r w:rsidRPr="00E8207B">
              <w:rPr>
                <w:color w:val="000000"/>
              </w:rPr>
              <w:br/>
              <w:t>skanowanie do FTP</w:t>
            </w:r>
            <w:r w:rsidRPr="00E8207B">
              <w:rPr>
                <w:color w:val="000000"/>
              </w:rPr>
              <w:br/>
              <w:t>skanowanie do USB</w:t>
            </w:r>
            <w:r w:rsidRPr="00E8207B">
              <w:rPr>
                <w:color w:val="000000"/>
              </w:rPr>
              <w:br/>
              <w:t>skanowanie do HDD (1)</w:t>
            </w:r>
            <w:r w:rsidRPr="00E8207B">
              <w:rPr>
                <w:color w:val="000000"/>
              </w:rPr>
              <w:br/>
              <w:t>skanowanie do DPWS</w:t>
            </w:r>
            <w:r w:rsidRPr="00E8207B">
              <w:rPr>
                <w:color w:val="000000"/>
              </w:rPr>
              <w:br/>
              <w:t>skanowanie sieciowe TWAIN</w:t>
            </w:r>
          </w:p>
        </w:tc>
        <w:tc>
          <w:tcPr>
            <w:tcW w:w="2372" w:type="dxa"/>
          </w:tcPr>
          <w:p w:rsidR="00B80DDE" w:rsidRPr="00B40010" w:rsidRDefault="00B80DDE" w:rsidP="00A85287">
            <w:pPr>
              <w:rPr>
                <w:b/>
                <w:sz w:val="22"/>
                <w:szCs w:val="22"/>
              </w:rPr>
            </w:pPr>
          </w:p>
        </w:tc>
      </w:tr>
      <w:tr w:rsidR="00B80DDE" w:rsidRPr="00B40010" w:rsidTr="0022613A">
        <w:trPr>
          <w:trHeight w:val="307"/>
        </w:trPr>
        <w:tc>
          <w:tcPr>
            <w:tcW w:w="3828" w:type="dxa"/>
            <w:vAlign w:val="center"/>
          </w:tcPr>
          <w:p w:rsidR="00B80DDE" w:rsidRPr="00E8207B" w:rsidRDefault="00B80DDE" w:rsidP="00511730">
            <w:pPr>
              <w:rPr>
                <w:bCs/>
                <w:color w:val="000000"/>
              </w:rPr>
            </w:pPr>
            <w:r w:rsidRPr="00E8207B">
              <w:rPr>
                <w:bCs/>
                <w:color w:val="000000"/>
              </w:rPr>
              <w:t>Standardowa pamięć systemu (MB)</w:t>
            </w:r>
          </w:p>
        </w:tc>
        <w:tc>
          <w:tcPr>
            <w:tcW w:w="3298" w:type="dxa"/>
            <w:vAlign w:val="center"/>
          </w:tcPr>
          <w:p w:rsidR="00B80DDE" w:rsidRPr="00E8207B" w:rsidRDefault="00B80DDE" w:rsidP="00511730">
            <w:pPr>
              <w:rPr>
                <w:color w:val="000000"/>
              </w:rPr>
            </w:pPr>
            <w:r w:rsidRPr="00E8207B">
              <w:rPr>
                <w:color w:val="000000"/>
              </w:rPr>
              <w:t xml:space="preserve">nie mniej niż 1 GB </w:t>
            </w:r>
          </w:p>
        </w:tc>
        <w:tc>
          <w:tcPr>
            <w:tcW w:w="2372" w:type="dxa"/>
          </w:tcPr>
          <w:p w:rsidR="00B80DDE" w:rsidRPr="00B40010" w:rsidRDefault="00B80DDE" w:rsidP="00A85287">
            <w:pPr>
              <w:rPr>
                <w:b/>
                <w:sz w:val="22"/>
                <w:szCs w:val="22"/>
              </w:rPr>
            </w:pPr>
          </w:p>
        </w:tc>
      </w:tr>
      <w:tr w:rsidR="00B80DDE" w:rsidRPr="00B80DDE" w:rsidTr="0022613A">
        <w:trPr>
          <w:trHeight w:val="307"/>
        </w:trPr>
        <w:tc>
          <w:tcPr>
            <w:tcW w:w="3828" w:type="dxa"/>
            <w:vAlign w:val="center"/>
          </w:tcPr>
          <w:p w:rsidR="00B80DDE" w:rsidRPr="00E8207B" w:rsidRDefault="00B80DDE" w:rsidP="00511730">
            <w:pPr>
              <w:rPr>
                <w:bCs/>
                <w:color w:val="000000"/>
              </w:rPr>
            </w:pPr>
            <w:r w:rsidRPr="00E8207B">
              <w:rPr>
                <w:bCs/>
                <w:color w:val="000000"/>
              </w:rPr>
              <w:t>Standardowe interfejsy</w:t>
            </w:r>
          </w:p>
        </w:tc>
        <w:tc>
          <w:tcPr>
            <w:tcW w:w="3298" w:type="dxa"/>
            <w:vAlign w:val="center"/>
          </w:tcPr>
          <w:p w:rsidR="00B80DDE" w:rsidRPr="00E8207B" w:rsidRDefault="00B80DDE" w:rsidP="00511730">
            <w:pPr>
              <w:rPr>
                <w:color w:val="000000"/>
                <w:lang w:val="en-US"/>
              </w:rPr>
            </w:pPr>
            <w:r w:rsidRPr="00E8207B">
              <w:rPr>
                <w:color w:val="000000"/>
                <w:lang w:val="en-US"/>
              </w:rPr>
              <w:t>10-Base-T/100-Base-TX/1,000-Base-T Ethernet; USB 2.0</w:t>
            </w:r>
          </w:p>
        </w:tc>
        <w:tc>
          <w:tcPr>
            <w:tcW w:w="2372" w:type="dxa"/>
          </w:tcPr>
          <w:p w:rsidR="00B80DDE" w:rsidRPr="00B80DDE" w:rsidRDefault="00B80DDE" w:rsidP="00A85287">
            <w:pPr>
              <w:rPr>
                <w:b/>
                <w:sz w:val="22"/>
                <w:szCs w:val="22"/>
                <w:lang w:val="en-US"/>
              </w:rPr>
            </w:pPr>
          </w:p>
        </w:tc>
      </w:tr>
      <w:tr w:rsidR="00B80DDE" w:rsidRPr="00B40010" w:rsidTr="0022613A">
        <w:trPr>
          <w:trHeight w:val="307"/>
        </w:trPr>
        <w:tc>
          <w:tcPr>
            <w:tcW w:w="3828" w:type="dxa"/>
            <w:vAlign w:val="center"/>
          </w:tcPr>
          <w:p w:rsidR="00B80DDE" w:rsidRPr="00E8207B" w:rsidRDefault="00B80DDE" w:rsidP="00511730">
            <w:pPr>
              <w:rPr>
                <w:bCs/>
                <w:color w:val="000000"/>
              </w:rPr>
            </w:pPr>
            <w:r w:rsidRPr="00E8207B">
              <w:rPr>
                <w:bCs/>
                <w:color w:val="000000"/>
              </w:rPr>
              <w:t>Protokoły sieciowe</w:t>
            </w:r>
          </w:p>
        </w:tc>
        <w:tc>
          <w:tcPr>
            <w:tcW w:w="3298" w:type="dxa"/>
            <w:vAlign w:val="center"/>
          </w:tcPr>
          <w:p w:rsidR="00B80DDE" w:rsidRPr="00E8207B" w:rsidRDefault="00B80DDE" w:rsidP="00511730">
            <w:pPr>
              <w:rPr>
                <w:color w:val="000000"/>
              </w:rPr>
            </w:pPr>
            <w:r w:rsidRPr="00E8207B">
              <w:rPr>
                <w:color w:val="000000"/>
              </w:rPr>
              <w:t>TCP/IP (IPv4 / IPv6); SMB; LPD; IPP; SNMP; HTTP; HTTPS</w:t>
            </w:r>
          </w:p>
        </w:tc>
        <w:tc>
          <w:tcPr>
            <w:tcW w:w="2372" w:type="dxa"/>
          </w:tcPr>
          <w:p w:rsidR="00B80DDE" w:rsidRPr="00B40010" w:rsidRDefault="00B80DDE" w:rsidP="00A85287">
            <w:pPr>
              <w:rPr>
                <w:b/>
                <w:sz w:val="22"/>
                <w:szCs w:val="22"/>
              </w:rPr>
            </w:pPr>
          </w:p>
        </w:tc>
      </w:tr>
      <w:tr w:rsidR="00B80DDE" w:rsidRPr="00B40010" w:rsidTr="0022613A">
        <w:trPr>
          <w:trHeight w:val="307"/>
        </w:trPr>
        <w:tc>
          <w:tcPr>
            <w:tcW w:w="3828" w:type="dxa"/>
            <w:vAlign w:val="center"/>
          </w:tcPr>
          <w:p w:rsidR="00B80DDE" w:rsidRPr="00E8207B" w:rsidRDefault="00B80DDE" w:rsidP="00511730">
            <w:pPr>
              <w:rPr>
                <w:bCs/>
                <w:color w:val="000000"/>
              </w:rPr>
            </w:pPr>
            <w:r w:rsidRPr="00E8207B">
              <w:rPr>
                <w:bCs/>
                <w:color w:val="000000"/>
              </w:rPr>
              <w:t>Gramatura papieru (g/</w:t>
            </w:r>
            <w:proofErr w:type="spellStart"/>
            <w:r w:rsidRPr="00E8207B">
              <w:rPr>
                <w:bCs/>
                <w:color w:val="000000"/>
              </w:rPr>
              <w:t>m²</w:t>
            </w:r>
            <w:proofErr w:type="spellEnd"/>
            <w:r w:rsidRPr="00E8207B">
              <w:rPr>
                <w:bCs/>
                <w:color w:val="000000"/>
              </w:rPr>
              <w:t>)</w:t>
            </w:r>
          </w:p>
        </w:tc>
        <w:tc>
          <w:tcPr>
            <w:tcW w:w="3298" w:type="dxa"/>
            <w:vAlign w:val="center"/>
          </w:tcPr>
          <w:p w:rsidR="00B80DDE" w:rsidRPr="00E8207B" w:rsidRDefault="00B80DDE" w:rsidP="00511730">
            <w:pPr>
              <w:rPr>
                <w:color w:val="000000"/>
              </w:rPr>
            </w:pPr>
            <w:r w:rsidRPr="00E8207B">
              <w:rPr>
                <w:color w:val="000000"/>
              </w:rPr>
              <w:t>60-210 g/</w:t>
            </w:r>
            <w:proofErr w:type="spellStart"/>
            <w:r w:rsidRPr="00E8207B">
              <w:rPr>
                <w:color w:val="000000"/>
              </w:rPr>
              <w:t>m²</w:t>
            </w:r>
            <w:proofErr w:type="spellEnd"/>
          </w:p>
        </w:tc>
        <w:tc>
          <w:tcPr>
            <w:tcW w:w="2372" w:type="dxa"/>
          </w:tcPr>
          <w:p w:rsidR="00B80DDE" w:rsidRPr="00B40010" w:rsidRDefault="00B80DDE" w:rsidP="00A85287">
            <w:pPr>
              <w:rPr>
                <w:b/>
                <w:sz w:val="22"/>
                <w:szCs w:val="22"/>
              </w:rPr>
            </w:pPr>
          </w:p>
        </w:tc>
      </w:tr>
      <w:tr w:rsidR="00B80DDE" w:rsidRPr="00B40010" w:rsidTr="0022613A">
        <w:trPr>
          <w:trHeight w:val="307"/>
        </w:trPr>
        <w:tc>
          <w:tcPr>
            <w:tcW w:w="3828" w:type="dxa"/>
            <w:vAlign w:val="center"/>
          </w:tcPr>
          <w:p w:rsidR="00B80DDE" w:rsidRPr="00E8207B" w:rsidRDefault="00B80DDE" w:rsidP="00511730">
            <w:pPr>
              <w:rPr>
                <w:bCs/>
                <w:color w:val="000000"/>
              </w:rPr>
            </w:pPr>
            <w:r w:rsidRPr="00E8207B">
              <w:rPr>
                <w:bCs/>
                <w:color w:val="000000"/>
              </w:rPr>
              <w:t xml:space="preserve">Koszt tonera w przeliczeniu na stronę wydruku (toner oryginalny) - </w:t>
            </w:r>
            <w:proofErr w:type="spellStart"/>
            <w:r w:rsidRPr="00E8207B">
              <w:rPr>
                <w:bCs/>
                <w:color w:val="000000"/>
              </w:rPr>
              <w:t>black</w:t>
            </w:r>
            <w:proofErr w:type="spellEnd"/>
          </w:p>
        </w:tc>
        <w:tc>
          <w:tcPr>
            <w:tcW w:w="3298" w:type="dxa"/>
            <w:vAlign w:val="center"/>
          </w:tcPr>
          <w:p w:rsidR="00B80DDE" w:rsidRPr="00E8207B" w:rsidRDefault="00B80DDE" w:rsidP="00511730">
            <w:pPr>
              <w:rPr>
                <w:color w:val="000000"/>
              </w:rPr>
            </w:pPr>
            <w:r w:rsidRPr="00E8207B">
              <w:rPr>
                <w:color w:val="000000"/>
              </w:rPr>
              <w:t>nie więcej niż 2gr brutto (5% pokrycia)</w:t>
            </w:r>
          </w:p>
        </w:tc>
        <w:tc>
          <w:tcPr>
            <w:tcW w:w="2372" w:type="dxa"/>
          </w:tcPr>
          <w:p w:rsidR="00B80DDE" w:rsidRPr="00B40010" w:rsidRDefault="00B80DDE" w:rsidP="00A85287">
            <w:pPr>
              <w:rPr>
                <w:b/>
                <w:sz w:val="22"/>
                <w:szCs w:val="22"/>
              </w:rPr>
            </w:pPr>
          </w:p>
        </w:tc>
      </w:tr>
      <w:tr w:rsidR="00B80DDE" w:rsidRPr="00B40010" w:rsidTr="0022613A">
        <w:trPr>
          <w:trHeight w:val="307"/>
        </w:trPr>
        <w:tc>
          <w:tcPr>
            <w:tcW w:w="3828" w:type="dxa"/>
            <w:vAlign w:val="center"/>
          </w:tcPr>
          <w:p w:rsidR="00B80DDE" w:rsidRPr="00E8207B" w:rsidRDefault="00B80DDE" w:rsidP="00511730">
            <w:pPr>
              <w:rPr>
                <w:bCs/>
                <w:color w:val="000000"/>
              </w:rPr>
            </w:pPr>
            <w:r w:rsidRPr="00E8207B">
              <w:rPr>
                <w:bCs/>
                <w:color w:val="000000"/>
              </w:rPr>
              <w:lastRenderedPageBreak/>
              <w:t>Gwarancja</w:t>
            </w:r>
          </w:p>
        </w:tc>
        <w:tc>
          <w:tcPr>
            <w:tcW w:w="3298" w:type="dxa"/>
            <w:vAlign w:val="center"/>
          </w:tcPr>
          <w:p w:rsidR="00B80DDE" w:rsidRPr="00E8207B" w:rsidRDefault="00B80DDE" w:rsidP="00511730">
            <w:pPr>
              <w:rPr>
                <w:color w:val="000000"/>
              </w:rPr>
            </w:pPr>
            <w:r w:rsidRPr="00E8207B">
              <w:rPr>
                <w:color w:val="000000"/>
              </w:rPr>
              <w:t>pisemna nie krócej niż 12 miesięcy</w:t>
            </w:r>
          </w:p>
        </w:tc>
        <w:tc>
          <w:tcPr>
            <w:tcW w:w="2372" w:type="dxa"/>
          </w:tcPr>
          <w:p w:rsidR="00B80DDE" w:rsidRPr="00B40010" w:rsidRDefault="00B80DDE" w:rsidP="00A85287">
            <w:pPr>
              <w:rPr>
                <w:b/>
                <w:sz w:val="22"/>
                <w:szCs w:val="22"/>
              </w:rPr>
            </w:pPr>
          </w:p>
        </w:tc>
      </w:tr>
    </w:tbl>
    <w:p w:rsidR="006C5055" w:rsidRDefault="006C5055" w:rsidP="006C5055">
      <w:pPr>
        <w:spacing w:line="360" w:lineRule="auto"/>
        <w:rPr>
          <w:b/>
          <w:color w:val="000000"/>
        </w:rPr>
      </w:pPr>
    </w:p>
    <w:p w:rsidR="006C5055" w:rsidRDefault="006C5055" w:rsidP="006C5055">
      <w:pPr>
        <w:spacing w:line="360" w:lineRule="auto"/>
        <w:rPr>
          <w:b/>
          <w:color w:val="000000"/>
        </w:rPr>
      </w:pPr>
      <w:r>
        <w:rPr>
          <w:b/>
          <w:color w:val="000000"/>
        </w:rPr>
        <w:t>Cena  brutto jednostkowa</w:t>
      </w:r>
    </w:p>
    <w:p w:rsidR="006C5055" w:rsidRDefault="00A85287" w:rsidP="006C5055">
      <w:pPr>
        <w:spacing w:line="360" w:lineRule="auto"/>
        <w:rPr>
          <w:b/>
          <w:color w:val="000000"/>
        </w:rPr>
      </w:pPr>
      <w:r>
        <w:rPr>
          <w:b/>
          <w:color w:val="000000"/>
        </w:rPr>
        <w:t>Część 4</w:t>
      </w:r>
      <w:r w:rsidR="006C5055">
        <w:rPr>
          <w:b/>
          <w:color w:val="000000"/>
        </w:rPr>
        <w:t>.1:……………………………………………………………</w:t>
      </w:r>
    </w:p>
    <w:p w:rsidR="006C5055" w:rsidRDefault="006C5055" w:rsidP="006C5055">
      <w:pPr>
        <w:spacing w:line="360" w:lineRule="auto"/>
        <w:rPr>
          <w:b/>
          <w:color w:val="000000"/>
        </w:rPr>
      </w:pPr>
      <w:r>
        <w:rPr>
          <w:b/>
          <w:color w:val="000000"/>
        </w:rPr>
        <w:t>Wartość brutto:…………………………………………………….</w:t>
      </w:r>
    </w:p>
    <w:p w:rsidR="006C5055" w:rsidRDefault="006C5055" w:rsidP="006C5055">
      <w:pPr>
        <w:rPr>
          <w:b/>
          <w:color w:val="000000"/>
        </w:rPr>
      </w:pPr>
    </w:p>
    <w:p w:rsidR="006C5055" w:rsidRDefault="006C5055" w:rsidP="006C5055">
      <w:pPr>
        <w:rPr>
          <w:b/>
          <w:color w:val="000000"/>
        </w:rPr>
      </w:pPr>
    </w:p>
    <w:p w:rsidR="006C5055" w:rsidRPr="005B6954" w:rsidRDefault="006C5055" w:rsidP="006C5055">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A85287">
        <w:rPr>
          <w:b/>
          <w:color w:val="000000"/>
          <w:u w:val="single"/>
        </w:rPr>
        <w:t xml:space="preserve"> 4</w:t>
      </w:r>
      <w:r w:rsidRPr="005B6954">
        <w:rPr>
          <w:b/>
          <w:color w:val="000000"/>
          <w:u w:val="single"/>
        </w:rPr>
        <w:t>.</w:t>
      </w:r>
    </w:p>
    <w:p w:rsidR="001C050F" w:rsidRPr="00280B3D" w:rsidRDefault="00D1120F" w:rsidP="00280B3D">
      <w:pPr>
        <w:spacing w:line="360" w:lineRule="auto"/>
        <w:rPr>
          <w:b/>
          <w:color w:val="000000"/>
        </w:rPr>
      </w:pPr>
      <w:r>
        <w:rPr>
          <w:b/>
          <w:color w:val="000000"/>
        </w:rPr>
        <w:t>…………………………………………………………………………….</w:t>
      </w:r>
    </w:p>
    <w:p w:rsidR="001C050F" w:rsidRDefault="001C050F" w:rsidP="0026017A">
      <w:pPr>
        <w:adjustRightInd w:val="0"/>
        <w:ind w:left="4963" w:firstLine="709"/>
        <w:rPr>
          <w:sz w:val="28"/>
          <w:szCs w:val="28"/>
        </w:rPr>
      </w:pPr>
    </w:p>
    <w:p w:rsidR="001C050F" w:rsidRPr="008D61FE" w:rsidRDefault="001C050F" w:rsidP="001C050F">
      <w:pPr>
        <w:rPr>
          <w:b/>
          <w:color w:val="000000"/>
          <w:sz w:val="28"/>
          <w:szCs w:val="28"/>
          <w:u w:val="single"/>
        </w:rPr>
      </w:pPr>
      <w:r w:rsidRPr="008D61FE">
        <w:rPr>
          <w:b/>
          <w:color w:val="000000"/>
          <w:sz w:val="28"/>
          <w:szCs w:val="28"/>
          <w:u w:val="single"/>
        </w:rPr>
        <w:t xml:space="preserve">Część </w:t>
      </w:r>
      <w:r>
        <w:rPr>
          <w:b/>
          <w:color w:val="000000"/>
          <w:sz w:val="28"/>
          <w:szCs w:val="28"/>
          <w:u w:val="single"/>
        </w:rPr>
        <w:t>5</w:t>
      </w:r>
    </w:p>
    <w:p w:rsidR="001C050F" w:rsidRDefault="001C050F" w:rsidP="001C050F"/>
    <w:p w:rsidR="001C050F" w:rsidRPr="006C5055" w:rsidRDefault="00826860" w:rsidP="001C050F">
      <w:pPr>
        <w:rPr>
          <w:b/>
          <w:u w:val="single"/>
        </w:rPr>
      </w:pPr>
      <w:r>
        <w:rPr>
          <w:b/>
        </w:rPr>
        <w:t>Myszy bezprzewodowe</w:t>
      </w:r>
    </w:p>
    <w:p w:rsidR="001C050F" w:rsidRDefault="001C050F" w:rsidP="001C050F"/>
    <w:p w:rsidR="001C050F" w:rsidRPr="00297610" w:rsidRDefault="001C050F" w:rsidP="001C050F">
      <w:pPr>
        <w:rPr>
          <w:b/>
          <w:color w:val="000000"/>
        </w:rPr>
      </w:pPr>
      <w:r>
        <w:rPr>
          <w:b/>
          <w:color w:val="000000"/>
        </w:rPr>
        <w:t>5</w:t>
      </w:r>
      <w:r w:rsidRPr="00297610">
        <w:rPr>
          <w:b/>
          <w:color w:val="000000"/>
        </w:rPr>
        <w:t>.1.</w:t>
      </w:r>
      <w:r w:rsidRPr="006C2A56">
        <w:rPr>
          <w:b/>
        </w:rPr>
        <w:t xml:space="preserve"> </w:t>
      </w:r>
      <w:r w:rsidR="00826860">
        <w:rPr>
          <w:b/>
        </w:rPr>
        <w:t xml:space="preserve">Bezprzewodowe myszy </w:t>
      </w:r>
      <w:r>
        <w:rPr>
          <w:b/>
        </w:rPr>
        <w:t xml:space="preserve"> </w:t>
      </w:r>
      <w:r>
        <w:rPr>
          <w:b/>
          <w:color w:val="000000"/>
        </w:rPr>
        <w:t>- 2 sztuki</w:t>
      </w:r>
    </w:p>
    <w:p w:rsidR="001C050F" w:rsidRDefault="001C050F" w:rsidP="001C050F">
      <w:pPr>
        <w:rPr>
          <w:b/>
          <w:bCs/>
          <w:color w:val="000000"/>
          <w:sz w:val="20"/>
          <w:szCs w:val="20"/>
        </w:rPr>
      </w:pPr>
      <w:r>
        <w:rPr>
          <w:b/>
          <w:bCs/>
          <w:color w:val="000000"/>
          <w:sz w:val="20"/>
          <w:szCs w:val="20"/>
        </w:rPr>
        <w:t>Oferowany t</w:t>
      </w:r>
      <w:r w:rsidRPr="005B6954">
        <w:rPr>
          <w:b/>
          <w:bCs/>
          <w:color w:val="000000"/>
          <w:sz w:val="20"/>
          <w:szCs w:val="20"/>
        </w:rPr>
        <w:t>yp / model: ……………..</w:t>
      </w:r>
    </w:p>
    <w:p w:rsidR="001C050F" w:rsidRDefault="001C050F" w:rsidP="001C050F">
      <w:pPr>
        <w:rPr>
          <w:b/>
          <w:bCs/>
          <w:color w:val="000000"/>
          <w:sz w:val="20"/>
          <w:szCs w:val="20"/>
        </w:rPr>
      </w:pPr>
      <w:r w:rsidRPr="005B6954">
        <w:rPr>
          <w:b/>
          <w:bCs/>
          <w:color w:val="000000"/>
          <w:sz w:val="20"/>
          <w:szCs w:val="20"/>
        </w:rPr>
        <w:t>Producent: ………………</w:t>
      </w:r>
    </w:p>
    <w:p w:rsidR="001C050F" w:rsidRPr="005B6954" w:rsidRDefault="001C050F" w:rsidP="001C050F">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1C050F" w:rsidRPr="00B40010" w:rsidTr="000C40A5">
        <w:trPr>
          <w:trHeight w:val="307"/>
        </w:trPr>
        <w:tc>
          <w:tcPr>
            <w:tcW w:w="1473" w:type="dxa"/>
          </w:tcPr>
          <w:p w:rsidR="001C050F" w:rsidRPr="00B40010" w:rsidRDefault="001C050F" w:rsidP="000C40A5">
            <w:pPr>
              <w:rPr>
                <w:b/>
              </w:rPr>
            </w:pPr>
            <w:r w:rsidRPr="00B40010">
              <w:rPr>
                <w:b/>
                <w:sz w:val="22"/>
                <w:szCs w:val="22"/>
              </w:rPr>
              <w:t>Parametr</w:t>
            </w:r>
          </w:p>
        </w:tc>
        <w:tc>
          <w:tcPr>
            <w:tcW w:w="5615" w:type="dxa"/>
          </w:tcPr>
          <w:p w:rsidR="001C050F" w:rsidRPr="00B40010" w:rsidRDefault="001C050F" w:rsidP="000C40A5">
            <w:pPr>
              <w:rPr>
                <w:b/>
              </w:rPr>
            </w:pPr>
            <w:r w:rsidRPr="00B40010">
              <w:rPr>
                <w:b/>
                <w:sz w:val="22"/>
                <w:szCs w:val="22"/>
              </w:rPr>
              <w:t>Żądany przez zamawiającego</w:t>
            </w:r>
          </w:p>
        </w:tc>
        <w:tc>
          <w:tcPr>
            <w:tcW w:w="2410" w:type="dxa"/>
          </w:tcPr>
          <w:p w:rsidR="001C050F" w:rsidRPr="00B40010" w:rsidRDefault="001C050F" w:rsidP="000C40A5">
            <w:pPr>
              <w:rPr>
                <w:b/>
              </w:rPr>
            </w:pPr>
            <w:r w:rsidRPr="00B40010">
              <w:rPr>
                <w:b/>
                <w:sz w:val="22"/>
                <w:szCs w:val="22"/>
              </w:rPr>
              <w:t xml:space="preserve"> Oferowany</w:t>
            </w:r>
          </w:p>
        </w:tc>
      </w:tr>
      <w:tr w:rsidR="00280B3D" w:rsidRPr="001F7AAC" w:rsidTr="000C40A5">
        <w:trPr>
          <w:trHeight w:val="1541"/>
        </w:trPr>
        <w:tc>
          <w:tcPr>
            <w:tcW w:w="1473" w:type="dxa"/>
          </w:tcPr>
          <w:p w:rsidR="00280B3D" w:rsidRPr="005E5CB2" w:rsidRDefault="00280B3D" w:rsidP="00511730">
            <w:pPr>
              <w:pStyle w:val="TableContents"/>
              <w:rPr>
                <w:rFonts w:ascii="Times New Roman" w:hAnsi="Times New Roman" w:cs="Times New Roman"/>
                <w:sz w:val="20"/>
                <w:szCs w:val="20"/>
              </w:rPr>
            </w:pPr>
            <w:r w:rsidRPr="005E5CB2">
              <w:rPr>
                <w:rFonts w:ascii="Times New Roman" w:hAnsi="Times New Roman" w:cs="Times New Roman"/>
                <w:sz w:val="20"/>
                <w:szCs w:val="20"/>
              </w:rPr>
              <w:t>Wymagania</w:t>
            </w:r>
          </w:p>
        </w:tc>
        <w:tc>
          <w:tcPr>
            <w:tcW w:w="5615" w:type="dxa"/>
          </w:tcPr>
          <w:p w:rsidR="00280B3D" w:rsidRDefault="00280B3D" w:rsidP="00511730">
            <w:pPr>
              <w:pStyle w:val="TableContents"/>
              <w:rPr>
                <w:rFonts w:ascii="Times New Roman" w:hAnsi="Times New Roman" w:cs="Times New Roman"/>
                <w:sz w:val="20"/>
                <w:szCs w:val="20"/>
              </w:rPr>
            </w:pPr>
            <w:r>
              <w:rPr>
                <w:rFonts w:ascii="Times New Roman" w:hAnsi="Times New Roman" w:cs="Times New Roman"/>
                <w:sz w:val="20"/>
                <w:szCs w:val="20"/>
              </w:rPr>
              <w:t xml:space="preserve">Rozdzielczość: 1000dpi, </w:t>
            </w:r>
          </w:p>
          <w:p w:rsidR="00280B3D" w:rsidRDefault="00280B3D" w:rsidP="00511730">
            <w:pPr>
              <w:pStyle w:val="TableContents"/>
              <w:rPr>
                <w:rFonts w:ascii="Times New Roman" w:hAnsi="Times New Roman" w:cs="Times New Roman"/>
                <w:sz w:val="20"/>
                <w:szCs w:val="20"/>
              </w:rPr>
            </w:pPr>
            <w:r>
              <w:rPr>
                <w:rFonts w:ascii="Times New Roman" w:hAnsi="Times New Roman" w:cs="Times New Roman"/>
                <w:sz w:val="20"/>
                <w:szCs w:val="20"/>
              </w:rPr>
              <w:t xml:space="preserve">Zasilanie: akumulator Li-Po ( minimalnie 500 </w:t>
            </w:r>
            <w:proofErr w:type="spellStart"/>
            <w:r>
              <w:rPr>
                <w:rFonts w:ascii="Times New Roman" w:hAnsi="Times New Roman" w:cs="Times New Roman"/>
                <w:sz w:val="20"/>
                <w:szCs w:val="20"/>
              </w:rPr>
              <w:t>mAh</w:t>
            </w:r>
            <w:proofErr w:type="spellEnd"/>
            <w:r>
              <w:rPr>
                <w:rFonts w:ascii="Times New Roman" w:hAnsi="Times New Roman" w:cs="Times New Roman"/>
                <w:sz w:val="20"/>
                <w:szCs w:val="20"/>
              </w:rPr>
              <w:t>)</w:t>
            </w:r>
          </w:p>
          <w:p w:rsidR="00280B3D" w:rsidRDefault="00280B3D" w:rsidP="00511730">
            <w:pPr>
              <w:pStyle w:val="TableContents"/>
              <w:rPr>
                <w:rFonts w:ascii="Times New Roman" w:hAnsi="Times New Roman" w:cs="Times New Roman"/>
                <w:sz w:val="20"/>
                <w:szCs w:val="20"/>
              </w:rPr>
            </w:pPr>
            <w:r>
              <w:rPr>
                <w:rFonts w:ascii="Times New Roman" w:hAnsi="Times New Roman" w:cs="Times New Roman"/>
                <w:sz w:val="20"/>
                <w:szCs w:val="20"/>
              </w:rPr>
              <w:t>Czas pracy na jednym ładowaniu minimum 70 dni, przy założeniu pracy przez  8 godzin dziennie.</w:t>
            </w:r>
          </w:p>
          <w:p w:rsidR="00280B3D" w:rsidRDefault="00280B3D" w:rsidP="00511730">
            <w:pPr>
              <w:pStyle w:val="TableContents"/>
              <w:rPr>
                <w:rFonts w:ascii="Times New Roman" w:hAnsi="Times New Roman" w:cs="Times New Roman"/>
                <w:sz w:val="20"/>
                <w:szCs w:val="20"/>
              </w:rPr>
            </w:pPr>
            <w:r>
              <w:rPr>
                <w:rFonts w:ascii="Times New Roman" w:hAnsi="Times New Roman" w:cs="Times New Roman"/>
                <w:sz w:val="20"/>
                <w:szCs w:val="20"/>
              </w:rPr>
              <w:t xml:space="preserve">Ładowanie: micro- USB </w:t>
            </w:r>
          </w:p>
          <w:p w:rsidR="00280B3D" w:rsidRDefault="00280B3D" w:rsidP="00511730">
            <w:pPr>
              <w:pStyle w:val="TableContents"/>
              <w:rPr>
                <w:rFonts w:ascii="Times New Roman" w:hAnsi="Times New Roman" w:cs="Times New Roman"/>
                <w:sz w:val="20"/>
                <w:szCs w:val="20"/>
              </w:rPr>
            </w:pPr>
            <w:r>
              <w:rPr>
                <w:rFonts w:ascii="Times New Roman" w:hAnsi="Times New Roman" w:cs="Times New Roman"/>
                <w:sz w:val="20"/>
                <w:szCs w:val="20"/>
              </w:rPr>
              <w:t xml:space="preserve">Przyciski: minimum 7 ( kółko przewijania, przycisk wstecz/dalej) </w:t>
            </w:r>
          </w:p>
          <w:p w:rsidR="00280B3D" w:rsidRDefault="00280B3D" w:rsidP="00511730">
            <w:pPr>
              <w:pStyle w:val="TableContents"/>
              <w:rPr>
                <w:rFonts w:ascii="Times New Roman" w:hAnsi="Times New Roman" w:cs="Times New Roman"/>
                <w:sz w:val="20"/>
                <w:szCs w:val="20"/>
              </w:rPr>
            </w:pPr>
            <w:r>
              <w:rPr>
                <w:rFonts w:ascii="Times New Roman" w:hAnsi="Times New Roman" w:cs="Times New Roman"/>
                <w:sz w:val="20"/>
                <w:szCs w:val="20"/>
              </w:rPr>
              <w:t xml:space="preserve">Komunikacja: 2,4 </w:t>
            </w:r>
            <w:proofErr w:type="spellStart"/>
            <w:r>
              <w:rPr>
                <w:rFonts w:ascii="Times New Roman" w:hAnsi="Times New Roman" w:cs="Times New Roman"/>
                <w:sz w:val="20"/>
                <w:szCs w:val="20"/>
              </w:rPr>
              <w:t>GHz</w:t>
            </w:r>
            <w:proofErr w:type="spellEnd"/>
            <w:r>
              <w:rPr>
                <w:rFonts w:ascii="Times New Roman" w:hAnsi="Times New Roman" w:cs="Times New Roman"/>
                <w:sz w:val="20"/>
                <w:szCs w:val="20"/>
              </w:rPr>
              <w:t xml:space="preserve"> – kompatybilne z odbiornikiem  </w:t>
            </w:r>
            <w:proofErr w:type="spellStart"/>
            <w:r>
              <w:rPr>
                <w:rFonts w:ascii="Times New Roman" w:hAnsi="Times New Roman" w:cs="Times New Roman"/>
                <w:sz w:val="20"/>
                <w:szCs w:val="20"/>
              </w:rPr>
              <w:t>Unifying</w:t>
            </w:r>
            <w:proofErr w:type="spellEnd"/>
          </w:p>
          <w:p w:rsidR="00280B3D" w:rsidRDefault="00280B3D" w:rsidP="00511730">
            <w:pPr>
              <w:pStyle w:val="TableContents"/>
              <w:rPr>
                <w:rFonts w:ascii="Times New Roman" w:hAnsi="Times New Roman" w:cs="Times New Roman"/>
                <w:sz w:val="20"/>
                <w:szCs w:val="20"/>
              </w:rPr>
            </w:pPr>
            <w:r>
              <w:rPr>
                <w:rFonts w:ascii="Times New Roman" w:hAnsi="Times New Roman" w:cs="Times New Roman"/>
                <w:sz w:val="20"/>
                <w:szCs w:val="20"/>
              </w:rPr>
              <w:t xml:space="preserve">Nie mniejsza niż 126,0 </w:t>
            </w:r>
            <w:proofErr w:type="spellStart"/>
            <w:r>
              <w:rPr>
                <w:rFonts w:ascii="Times New Roman" w:hAnsi="Times New Roman" w:cs="Times New Roman"/>
                <w:sz w:val="20"/>
                <w:szCs w:val="20"/>
              </w:rPr>
              <w:t>mm</w:t>
            </w:r>
            <w:proofErr w:type="spellEnd"/>
            <w:r>
              <w:rPr>
                <w:rFonts w:ascii="Times New Roman" w:hAnsi="Times New Roman" w:cs="Times New Roman"/>
                <w:sz w:val="20"/>
                <w:szCs w:val="20"/>
              </w:rPr>
              <w:t xml:space="preserve"> x 85,7 </w:t>
            </w:r>
            <w:proofErr w:type="spellStart"/>
            <w:r>
              <w:rPr>
                <w:rFonts w:ascii="Times New Roman" w:hAnsi="Times New Roman" w:cs="Times New Roman"/>
                <w:sz w:val="20"/>
                <w:szCs w:val="20"/>
              </w:rPr>
              <w:t>mm</w:t>
            </w:r>
            <w:proofErr w:type="spellEnd"/>
            <w:r>
              <w:rPr>
                <w:rFonts w:ascii="Times New Roman" w:hAnsi="Times New Roman" w:cs="Times New Roman"/>
                <w:sz w:val="20"/>
                <w:szCs w:val="20"/>
              </w:rPr>
              <w:t xml:space="preserve"> x 48,4mm</w:t>
            </w:r>
          </w:p>
          <w:p w:rsidR="00280B3D" w:rsidRDefault="00280B3D" w:rsidP="00511730">
            <w:pPr>
              <w:pStyle w:val="TableContents"/>
              <w:rPr>
                <w:rFonts w:ascii="Times New Roman" w:hAnsi="Times New Roman" w:cs="Times New Roman"/>
                <w:sz w:val="20"/>
                <w:szCs w:val="20"/>
              </w:rPr>
            </w:pPr>
            <w:r>
              <w:rPr>
                <w:rFonts w:ascii="Times New Roman" w:hAnsi="Times New Roman" w:cs="Times New Roman"/>
                <w:sz w:val="20"/>
                <w:szCs w:val="20"/>
              </w:rPr>
              <w:t>Kolor : grafitowy</w:t>
            </w:r>
          </w:p>
          <w:p w:rsidR="00280B3D" w:rsidRPr="005E5CB2" w:rsidRDefault="00280B3D" w:rsidP="00511730">
            <w:pPr>
              <w:pStyle w:val="TableContents"/>
              <w:rPr>
                <w:rFonts w:ascii="Times New Roman" w:hAnsi="Times New Roman" w:cs="Times New Roman"/>
                <w:sz w:val="20"/>
                <w:szCs w:val="20"/>
              </w:rPr>
            </w:pPr>
            <w:r>
              <w:rPr>
                <w:rFonts w:ascii="Times New Roman" w:hAnsi="Times New Roman" w:cs="Times New Roman"/>
                <w:sz w:val="20"/>
                <w:szCs w:val="20"/>
              </w:rPr>
              <w:t xml:space="preserve">Według wiedzy zamawiającego parametry </w:t>
            </w:r>
            <w:proofErr w:type="spellStart"/>
            <w:r>
              <w:rPr>
                <w:rFonts w:ascii="Times New Roman" w:hAnsi="Times New Roman" w:cs="Times New Roman"/>
                <w:sz w:val="20"/>
                <w:szCs w:val="20"/>
              </w:rPr>
              <w:t>spelnia</w:t>
            </w:r>
            <w:proofErr w:type="spellEnd"/>
            <w:r>
              <w:rPr>
                <w:rFonts w:ascii="Times New Roman" w:hAnsi="Times New Roman" w:cs="Times New Roman"/>
                <w:sz w:val="20"/>
                <w:szCs w:val="20"/>
              </w:rPr>
              <w:t xml:space="preserve"> : </w:t>
            </w:r>
            <w:proofErr w:type="spellStart"/>
            <w:r>
              <w:rPr>
                <w:rFonts w:ascii="Times New Roman" w:hAnsi="Times New Roman" w:cs="Times New Roman"/>
                <w:sz w:val="20"/>
                <w:szCs w:val="20"/>
              </w:rPr>
              <w:t>logitech</w:t>
            </w:r>
            <w:proofErr w:type="spellEnd"/>
            <w:r>
              <w:rPr>
                <w:rFonts w:ascii="Times New Roman" w:hAnsi="Times New Roman" w:cs="Times New Roman"/>
                <w:sz w:val="20"/>
                <w:szCs w:val="20"/>
              </w:rPr>
              <w:t xml:space="preserve"> MX Master 2S</w:t>
            </w:r>
          </w:p>
        </w:tc>
        <w:tc>
          <w:tcPr>
            <w:tcW w:w="2410" w:type="dxa"/>
          </w:tcPr>
          <w:p w:rsidR="00280B3D" w:rsidRPr="001F7AAC" w:rsidRDefault="00280B3D" w:rsidP="000C40A5">
            <w:pPr>
              <w:pStyle w:val="Standard"/>
              <w:rPr>
                <w:b/>
                <w:sz w:val="22"/>
                <w:szCs w:val="22"/>
              </w:rPr>
            </w:pPr>
          </w:p>
        </w:tc>
      </w:tr>
    </w:tbl>
    <w:p w:rsidR="001C050F" w:rsidRDefault="001C050F" w:rsidP="001C050F">
      <w:pPr>
        <w:spacing w:line="360" w:lineRule="auto"/>
        <w:rPr>
          <w:b/>
          <w:color w:val="000000"/>
        </w:rPr>
      </w:pPr>
    </w:p>
    <w:p w:rsidR="001C050F" w:rsidRDefault="001C050F" w:rsidP="001C050F">
      <w:pPr>
        <w:spacing w:line="360" w:lineRule="auto"/>
        <w:rPr>
          <w:b/>
          <w:color w:val="000000"/>
        </w:rPr>
      </w:pPr>
      <w:r>
        <w:rPr>
          <w:b/>
          <w:color w:val="000000"/>
        </w:rPr>
        <w:t>Cena  brutto jednostkowa</w:t>
      </w:r>
    </w:p>
    <w:p w:rsidR="001C050F" w:rsidRDefault="001C050F" w:rsidP="001C050F">
      <w:pPr>
        <w:spacing w:line="360" w:lineRule="auto"/>
        <w:rPr>
          <w:b/>
          <w:color w:val="000000"/>
        </w:rPr>
      </w:pPr>
      <w:r>
        <w:rPr>
          <w:b/>
          <w:color w:val="000000"/>
        </w:rPr>
        <w:t>Część 5.1:……………………………………………………………</w:t>
      </w:r>
    </w:p>
    <w:p w:rsidR="001C050F" w:rsidRDefault="001C050F" w:rsidP="001C050F">
      <w:pPr>
        <w:spacing w:line="360" w:lineRule="auto"/>
        <w:rPr>
          <w:b/>
          <w:color w:val="000000"/>
        </w:rPr>
      </w:pPr>
      <w:r>
        <w:rPr>
          <w:b/>
          <w:color w:val="000000"/>
        </w:rPr>
        <w:t>Wartość brutto:…………………………………………………….</w:t>
      </w:r>
    </w:p>
    <w:p w:rsidR="001C050F" w:rsidRDefault="001C050F" w:rsidP="001C050F">
      <w:pPr>
        <w:rPr>
          <w:b/>
          <w:color w:val="000000"/>
        </w:rPr>
      </w:pPr>
    </w:p>
    <w:p w:rsidR="001C050F" w:rsidRDefault="001C050F" w:rsidP="001C050F">
      <w:pPr>
        <w:rPr>
          <w:b/>
          <w:color w:val="000000"/>
        </w:rPr>
      </w:pPr>
    </w:p>
    <w:p w:rsidR="001C050F" w:rsidRPr="005B6954" w:rsidRDefault="001C050F" w:rsidP="001C050F">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Pr>
          <w:b/>
          <w:color w:val="000000"/>
          <w:u w:val="single"/>
        </w:rPr>
        <w:t xml:space="preserve"> 5.</w:t>
      </w:r>
    </w:p>
    <w:p w:rsidR="00E81998" w:rsidRPr="00280B3D" w:rsidRDefault="00280B3D" w:rsidP="00280B3D">
      <w:pPr>
        <w:spacing w:line="360" w:lineRule="auto"/>
        <w:rPr>
          <w:b/>
          <w:color w:val="000000"/>
        </w:rPr>
      </w:pPr>
      <w:r>
        <w:rPr>
          <w:b/>
          <w:color w:val="000000"/>
        </w:rPr>
        <w:t>……………………………………………………………………………</w:t>
      </w:r>
    </w:p>
    <w:p w:rsidR="00E81998" w:rsidRDefault="00E81998" w:rsidP="0026017A">
      <w:pPr>
        <w:adjustRightInd w:val="0"/>
        <w:ind w:left="4963" w:firstLine="709"/>
        <w:rPr>
          <w:sz w:val="28"/>
          <w:szCs w:val="28"/>
        </w:rPr>
      </w:pPr>
    </w:p>
    <w:p w:rsidR="001C050F" w:rsidRDefault="001C050F" w:rsidP="0026017A">
      <w:pPr>
        <w:adjustRightInd w:val="0"/>
        <w:ind w:left="4963" w:firstLine="709"/>
        <w:rPr>
          <w:sz w:val="28"/>
          <w:szCs w:val="28"/>
        </w:rPr>
      </w:pPr>
    </w:p>
    <w:p w:rsidR="001C050F" w:rsidRDefault="001C050F" w:rsidP="0026017A">
      <w:pPr>
        <w:adjustRightInd w:val="0"/>
        <w:ind w:left="4963" w:firstLine="709"/>
        <w:rPr>
          <w:sz w:val="28"/>
          <w:szCs w:val="28"/>
        </w:rPr>
      </w:pPr>
    </w:p>
    <w:p w:rsidR="006C5055" w:rsidRDefault="006C5055"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lastRenderedPageBreak/>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826860">
        <w:rPr>
          <w:sz w:val="28"/>
          <w:szCs w:val="28"/>
        </w:rPr>
        <w:t>KZP/17</w:t>
      </w:r>
      <w:r w:rsidRPr="00947E11">
        <w:rPr>
          <w:sz w:val="28"/>
          <w:szCs w:val="28"/>
        </w:rPr>
        <w:t>/201</w:t>
      </w:r>
      <w:r w:rsidR="00AE6F1F">
        <w:rPr>
          <w:sz w:val="28"/>
          <w:szCs w:val="28"/>
        </w:rPr>
        <w:t>8</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lastRenderedPageBreak/>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lastRenderedPageBreak/>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D06075" w:rsidP="00D06075">
      <w:pPr>
        <w:ind w:left="500"/>
        <w:jc w:val="center"/>
        <w:rPr>
          <w:rFonts w:eastAsia="Garamond"/>
          <w:b/>
          <w:i/>
        </w:rPr>
      </w:pPr>
      <w:r>
        <w:rPr>
          <w:rFonts w:eastAsia="Garamond"/>
          <w:b/>
          <w:i/>
        </w:rPr>
        <w:t>Na dostawę sprzętu komputerowego</w:t>
      </w:r>
    </w:p>
    <w:p w:rsidR="00D06075" w:rsidRPr="00B65BE8" w:rsidRDefault="00826860" w:rsidP="00D06075">
      <w:pPr>
        <w:jc w:val="center"/>
      </w:pPr>
      <w:r>
        <w:t>KZP/1</w:t>
      </w:r>
      <w:r w:rsidR="00E02225">
        <w:t>7</w:t>
      </w:r>
      <w:r w:rsidR="00D06075" w:rsidRPr="00B65BE8">
        <w:t>/201</w:t>
      </w:r>
      <w:r w:rsidR="00E02225">
        <w:t>8</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footerReference w:type="default" r:id="rId43"/>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0A5" w:rsidRDefault="000C40A5">
      <w:r>
        <w:separator/>
      </w:r>
    </w:p>
  </w:endnote>
  <w:endnote w:type="continuationSeparator" w:id="0">
    <w:p w:rsidR="000C40A5" w:rsidRDefault="000C40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1"/>
    <w:family w:val="roman"/>
    <w:pitch w:val="variable"/>
    <w:sig w:usb0="00000000" w:usb1="00000000" w:usb2="00000000" w:usb3="00000000" w:csb0="00000000"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0A5" w:rsidRDefault="000C40A5">
    <w:pPr>
      <w:pStyle w:val="Stopka"/>
      <w:jc w:val="center"/>
    </w:pPr>
    <w:r>
      <w:t>KZP/17/2018</w:t>
    </w:r>
  </w:p>
  <w:p w:rsidR="000C40A5" w:rsidRDefault="000C40A5">
    <w:pPr>
      <w:pStyle w:val="Stopka"/>
      <w:jc w:val="center"/>
    </w:pPr>
  </w:p>
  <w:p w:rsidR="000C40A5" w:rsidRDefault="000C40A5">
    <w:pPr>
      <w:pStyle w:val="Stopka"/>
      <w:jc w:val="center"/>
    </w:pPr>
    <w:r>
      <w:t xml:space="preserve">strona </w:t>
    </w:r>
    <w:r>
      <w:rPr>
        <w:rStyle w:val="Numerstrony"/>
      </w:rPr>
      <w:fldChar w:fldCharType="begin"/>
    </w:r>
    <w:r>
      <w:rPr>
        <w:rStyle w:val="Numerstrony"/>
      </w:rPr>
      <w:instrText xml:space="preserve"> PAGE </w:instrText>
    </w:r>
    <w:r>
      <w:rPr>
        <w:rStyle w:val="Numerstrony"/>
      </w:rPr>
      <w:fldChar w:fldCharType="separate"/>
    </w:r>
    <w:r w:rsidR="00280B3D">
      <w:rPr>
        <w:rStyle w:val="Numerstrony"/>
        <w:noProof/>
      </w:rPr>
      <w:t>4</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280B3D">
      <w:rPr>
        <w:rStyle w:val="Numerstrony"/>
        <w:noProof/>
      </w:rPr>
      <w:t>21</w:t>
    </w:r>
    <w:r>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0A5" w:rsidRDefault="000C40A5">
      <w:r>
        <w:separator/>
      </w:r>
    </w:p>
  </w:footnote>
  <w:footnote w:type="continuationSeparator" w:id="0">
    <w:p w:rsidR="000C40A5" w:rsidRDefault="000C40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8"/>
  </w:num>
  <w:num w:numId="5">
    <w:abstractNumId w:val="1"/>
  </w:num>
  <w:num w:numId="6">
    <w:abstractNumId w:val="4"/>
  </w:num>
  <w:num w:numId="7">
    <w:abstractNumId w:val="7"/>
  </w:num>
  <w:num w:numId="8">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7EFC"/>
    <w:rsid w:val="000B16CE"/>
    <w:rsid w:val="000B362B"/>
    <w:rsid w:val="000B3FE8"/>
    <w:rsid w:val="000C2D4C"/>
    <w:rsid w:val="000C40A5"/>
    <w:rsid w:val="000C45C9"/>
    <w:rsid w:val="000C5EED"/>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51838"/>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A59B8"/>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80B3D"/>
    <w:rsid w:val="002848FF"/>
    <w:rsid w:val="002853D7"/>
    <w:rsid w:val="0028576A"/>
    <w:rsid w:val="00287F77"/>
    <w:rsid w:val="00291288"/>
    <w:rsid w:val="0029429B"/>
    <w:rsid w:val="00294769"/>
    <w:rsid w:val="0029520B"/>
    <w:rsid w:val="00296F02"/>
    <w:rsid w:val="00297610"/>
    <w:rsid w:val="002A0F84"/>
    <w:rsid w:val="002A2297"/>
    <w:rsid w:val="002A4F31"/>
    <w:rsid w:val="002A589F"/>
    <w:rsid w:val="002B1CD8"/>
    <w:rsid w:val="002B39C1"/>
    <w:rsid w:val="002B5F9F"/>
    <w:rsid w:val="002B6FE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7BB1"/>
    <w:rsid w:val="003D1638"/>
    <w:rsid w:val="003D1F3C"/>
    <w:rsid w:val="003D1FBA"/>
    <w:rsid w:val="003D1FD8"/>
    <w:rsid w:val="003D2692"/>
    <w:rsid w:val="003D2B14"/>
    <w:rsid w:val="003D4612"/>
    <w:rsid w:val="003E0CB1"/>
    <w:rsid w:val="003F1916"/>
    <w:rsid w:val="003F60D5"/>
    <w:rsid w:val="004065E1"/>
    <w:rsid w:val="00407032"/>
    <w:rsid w:val="00407A07"/>
    <w:rsid w:val="00407B14"/>
    <w:rsid w:val="00412595"/>
    <w:rsid w:val="004138D1"/>
    <w:rsid w:val="00415A6F"/>
    <w:rsid w:val="00415AB1"/>
    <w:rsid w:val="0041741E"/>
    <w:rsid w:val="00425549"/>
    <w:rsid w:val="00427038"/>
    <w:rsid w:val="004317DE"/>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1E7A"/>
    <w:rsid w:val="005D37E6"/>
    <w:rsid w:val="005D3AF3"/>
    <w:rsid w:val="005D42C2"/>
    <w:rsid w:val="005D50CB"/>
    <w:rsid w:val="005E4B9D"/>
    <w:rsid w:val="005E6931"/>
    <w:rsid w:val="005F152A"/>
    <w:rsid w:val="005F3593"/>
    <w:rsid w:val="005F4411"/>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607F"/>
    <w:rsid w:val="00646FFB"/>
    <w:rsid w:val="006478B0"/>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1D9"/>
    <w:rsid w:val="00694286"/>
    <w:rsid w:val="006A1A59"/>
    <w:rsid w:val="006A24C9"/>
    <w:rsid w:val="006A653D"/>
    <w:rsid w:val="006A6A2B"/>
    <w:rsid w:val="006B0294"/>
    <w:rsid w:val="006B6511"/>
    <w:rsid w:val="006C0E76"/>
    <w:rsid w:val="006C2A56"/>
    <w:rsid w:val="006C2EC3"/>
    <w:rsid w:val="006C3C03"/>
    <w:rsid w:val="006C5055"/>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5DDB"/>
    <w:rsid w:val="0076686C"/>
    <w:rsid w:val="00767859"/>
    <w:rsid w:val="0077105B"/>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C2426"/>
    <w:rsid w:val="007C6EDD"/>
    <w:rsid w:val="007D10B7"/>
    <w:rsid w:val="007E1113"/>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579E"/>
    <w:rsid w:val="00847E61"/>
    <w:rsid w:val="00851B46"/>
    <w:rsid w:val="00851C39"/>
    <w:rsid w:val="0085207C"/>
    <w:rsid w:val="00857258"/>
    <w:rsid w:val="00861AF2"/>
    <w:rsid w:val="008622B7"/>
    <w:rsid w:val="0086575B"/>
    <w:rsid w:val="00881BA5"/>
    <w:rsid w:val="008846DA"/>
    <w:rsid w:val="008867A3"/>
    <w:rsid w:val="00891089"/>
    <w:rsid w:val="00894075"/>
    <w:rsid w:val="00894364"/>
    <w:rsid w:val="0089623B"/>
    <w:rsid w:val="0089716E"/>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61FE"/>
    <w:rsid w:val="008E20FB"/>
    <w:rsid w:val="008E340A"/>
    <w:rsid w:val="008F2EE4"/>
    <w:rsid w:val="008F6401"/>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64B4"/>
    <w:rsid w:val="00A26CA8"/>
    <w:rsid w:val="00A34196"/>
    <w:rsid w:val="00A3631B"/>
    <w:rsid w:val="00A36BEF"/>
    <w:rsid w:val="00A41C34"/>
    <w:rsid w:val="00A439E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82"/>
    <w:rsid w:val="00AA76D9"/>
    <w:rsid w:val="00AB1870"/>
    <w:rsid w:val="00AB3929"/>
    <w:rsid w:val="00AC2390"/>
    <w:rsid w:val="00AC3B9F"/>
    <w:rsid w:val="00AC489A"/>
    <w:rsid w:val="00AD4AC2"/>
    <w:rsid w:val="00AD59A6"/>
    <w:rsid w:val="00AE2DB2"/>
    <w:rsid w:val="00AE3295"/>
    <w:rsid w:val="00AE3C7C"/>
    <w:rsid w:val="00AE4B6D"/>
    <w:rsid w:val="00AE6048"/>
    <w:rsid w:val="00AE6F1F"/>
    <w:rsid w:val="00AF0B0C"/>
    <w:rsid w:val="00AF1838"/>
    <w:rsid w:val="00AF1F66"/>
    <w:rsid w:val="00AF4255"/>
    <w:rsid w:val="00AF49E6"/>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A4051"/>
    <w:rsid w:val="00BA6A57"/>
    <w:rsid w:val="00BA6F4B"/>
    <w:rsid w:val="00BB6736"/>
    <w:rsid w:val="00BD1E41"/>
    <w:rsid w:val="00BD353F"/>
    <w:rsid w:val="00BD53D8"/>
    <w:rsid w:val="00BD6729"/>
    <w:rsid w:val="00BD6E70"/>
    <w:rsid w:val="00BE024F"/>
    <w:rsid w:val="00BE4953"/>
    <w:rsid w:val="00BF5792"/>
    <w:rsid w:val="00BF65C4"/>
    <w:rsid w:val="00BF7FF8"/>
    <w:rsid w:val="00C01319"/>
    <w:rsid w:val="00C02115"/>
    <w:rsid w:val="00C043EC"/>
    <w:rsid w:val="00C057C1"/>
    <w:rsid w:val="00C05A37"/>
    <w:rsid w:val="00C0624E"/>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80CE7"/>
    <w:rsid w:val="00C87A27"/>
    <w:rsid w:val="00CA177B"/>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80B1B"/>
    <w:rsid w:val="00F83D87"/>
    <w:rsid w:val="00F91288"/>
    <w:rsid w:val="00F936A6"/>
    <w:rsid w:val="00F93AE2"/>
    <w:rsid w:val="00F946EC"/>
    <w:rsid w:val="00FA0FDD"/>
    <w:rsid w:val="00FA5974"/>
    <w:rsid w:val="00FB2084"/>
    <w:rsid w:val="00FB35BF"/>
    <w:rsid w:val="00FB46CD"/>
    <w:rsid w:val="00FB73F8"/>
    <w:rsid w:val="00FC3FCC"/>
    <w:rsid w:val="00FC64CA"/>
    <w:rsid w:val="00FC7734"/>
    <w:rsid w:val="00FD5BF7"/>
    <w:rsid w:val="00FD5C05"/>
    <w:rsid w:val="00FE3D87"/>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php?cpu=Intel+Core+i9-9900K+%40+3.60GHz&amp;id=3334" TargetMode="External"/><Relationship Id="rId13" Type="http://schemas.openxmlformats.org/officeDocument/2006/relationships/hyperlink" Target="http://www.passmark.com/" TargetMode="External"/><Relationship Id="rId18" Type="http://schemas.openxmlformats.org/officeDocument/2006/relationships/hyperlink" Target="http://www.passmark.com/" TargetMode="External"/><Relationship Id="rId26" Type="http://schemas.openxmlformats.org/officeDocument/2006/relationships/hyperlink" Target="https://www.cpubenchmark.net/cpu.php?cpu=Intel+Core+i9-9900K+%40+3.60GHz&amp;id=3334" TargetMode="External"/><Relationship Id="rId39" Type="http://schemas.openxmlformats.org/officeDocument/2006/relationships/hyperlink" Target="https://www.videocardbenchmark.net/" TargetMode="External"/><Relationship Id="rId3" Type="http://schemas.openxmlformats.org/officeDocument/2006/relationships/styles" Target="styles.xml"/><Relationship Id="rId21" Type="http://schemas.openxmlformats.org/officeDocument/2006/relationships/hyperlink" Target="https://www.harddrivebenchmark.net/hdd.php?hdd=Samsung%20SSD%20960%20EVO%20250GB&amp;id=13210" TargetMode="External"/><Relationship Id="rId34" Type="http://schemas.openxmlformats.org/officeDocument/2006/relationships/hyperlink" Target="https://www.harddrivebenchmark.net/hdd.php?hdd=Samsung%20SSD%20960%20EVO%20250GB&amp;id=13210" TargetMode="External"/><Relationship Id="rId42" Type="http://schemas.openxmlformats.org/officeDocument/2006/relationships/hyperlink" Target="http://www.passmark.com/" TargetMode="External"/><Relationship Id="rId7" Type="http://schemas.openxmlformats.org/officeDocument/2006/relationships/endnotes" Target="endnotes.xml"/><Relationship Id="rId12" Type="http://schemas.openxmlformats.org/officeDocument/2006/relationships/hyperlink" Target="https://www.videocardbenchmark.net/" TargetMode="External"/><Relationship Id="rId17" Type="http://schemas.openxmlformats.org/officeDocument/2006/relationships/hyperlink" Target="https://www.harddrivebenchmark.net/" TargetMode="External"/><Relationship Id="rId25" Type="http://schemas.openxmlformats.org/officeDocument/2006/relationships/hyperlink" Target="https://www.cpubenchmark.net/cpu.php?cpu=Intel+Core+i9-9900K+%40+3.60GHz&amp;id=3334" TargetMode="External"/><Relationship Id="rId33" Type="http://schemas.openxmlformats.org/officeDocument/2006/relationships/hyperlink" Target="http://www.passmark.com/" TargetMode="External"/><Relationship Id="rId38" Type="http://schemas.openxmlformats.org/officeDocument/2006/relationships/hyperlink" Target="http://www.passmark.com/" TargetMode="External"/><Relationship Id="rId2" Type="http://schemas.openxmlformats.org/officeDocument/2006/relationships/numbering" Target="numbering.xml"/><Relationship Id="rId16" Type="http://schemas.openxmlformats.org/officeDocument/2006/relationships/hyperlink" Target="https://www.videocardbenchmark.net/gpu.php?gpu=GeForce+GTX+1060+3GB&amp;id=3566" TargetMode="External"/><Relationship Id="rId20" Type="http://schemas.openxmlformats.org/officeDocument/2006/relationships/hyperlink" Target="https://www.harddrivebenchmark.net/hdd.php?hdd=Samsung%20SSD%20960%20EVO%20250GB&amp;id=13210" TargetMode="External"/><Relationship Id="rId29" Type="http://schemas.openxmlformats.org/officeDocument/2006/relationships/hyperlink" Target="https://www.videocardbenchmark.net/gpu.php?gpu=GeForce+GTX+1060+3GB&amp;id=3566" TargetMode="External"/><Relationship Id="rId41" Type="http://schemas.openxmlformats.org/officeDocument/2006/relationships/hyperlink" Target="https://www.harddrivebenchmark.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ubenchmark.net/cpu.php?cpu=Intel+Core+i9-9900K+%40+3.60GHz&amp;id=3334" TargetMode="External"/><Relationship Id="rId24" Type="http://schemas.openxmlformats.org/officeDocument/2006/relationships/hyperlink" Target="https://www.cpubenchmark.net/cpu.php?cpu=Intel+Core+i9-9900K+%40+3.60GHz&amp;id=3334" TargetMode="External"/><Relationship Id="rId32" Type="http://schemas.openxmlformats.org/officeDocument/2006/relationships/hyperlink" Target="https://www.harddrivebenchmark.net/" TargetMode="External"/><Relationship Id="rId37" Type="http://schemas.openxmlformats.org/officeDocument/2006/relationships/hyperlink" Target="https://www.harddrivebenchmark.net/" TargetMode="External"/><Relationship Id="rId40" Type="http://schemas.openxmlformats.org/officeDocument/2006/relationships/hyperlink" Target="http://www.passmark.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videocardbenchmark.net/gpu.php?gpu=GeForce+GTX+1060+3GB&amp;id=3566" TargetMode="External"/><Relationship Id="rId23" Type="http://schemas.openxmlformats.org/officeDocument/2006/relationships/hyperlink" Target="https://www.cpubenchmark.net/cpu.php?cpu=Intel+Core+i9-9900K+%40+3.60GHz&amp;id=3334" TargetMode="External"/><Relationship Id="rId28" Type="http://schemas.openxmlformats.org/officeDocument/2006/relationships/hyperlink" Target="http://www.passmark.com/" TargetMode="External"/><Relationship Id="rId36" Type="http://schemas.openxmlformats.org/officeDocument/2006/relationships/hyperlink" Target="https://www.harddrivebenchmark.net/hdd.php?hdd=Samsung%20SSD%20960%20EVO%20250GB&amp;id=13210" TargetMode="External"/><Relationship Id="rId10" Type="http://schemas.openxmlformats.org/officeDocument/2006/relationships/hyperlink" Target="https://www.cpubenchmark.net/cpu.php?cpu=Intel+Core+i9-9900K+%40+3.60GHz&amp;id=3334" TargetMode="External"/><Relationship Id="rId19" Type="http://schemas.openxmlformats.org/officeDocument/2006/relationships/hyperlink" Target="https://www.harddrivebenchmark.net/hdd.php?hdd=Samsung%20SSD%20960%20EVO%20250GB&amp;id=13210" TargetMode="External"/><Relationship Id="rId31" Type="http://schemas.openxmlformats.org/officeDocument/2006/relationships/hyperlink" Target="https://www.videocardbenchmark.net/gpu.php?gpu=GeForce+GTX+1060+3GB&amp;id=3566"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pubenchmark.net/cpu.php?cpu=Intel+Core+i9-9900K+%40+3.60GHz&amp;id=3334" TargetMode="External"/><Relationship Id="rId14" Type="http://schemas.openxmlformats.org/officeDocument/2006/relationships/hyperlink" Target="https://www.videocardbenchmark.net/gpu.php?gpu=GeForce+GTX+1060+3GB&amp;id=3566" TargetMode="External"/><Relationship Id="rId22" Type="http://schemas.openxmlformats.org/officeDocument/2006/relationships/hyperlink" Target="https://www.harddrivebenchmark.net/" TargetMode="External"/><Relationship Id="rId27" Type="http://schemas.openxmlformats.org/officeDocument/2006/relationships/hyperlink" Target="https://www.videocardbenchmark.net/" TargetMode="External"/><Relationship Id="rId30" Type="http://schemas.openxmlformats.org/officeDocument/2006/relationships/hyperlink" Target="https://www.videocardbenchmark.net/gpu.php?gpu=GeForce+GTX+1060+3GB&amp;id=3566" TargetMode="External"/><Relationship Id="rId35" Type="http://schemas.openxmlformats.org/officeDocument/2006/relationships/hyperlink" Target="https://www.harddrivebenchmark.net/hdd.php?hdd=Samsung%20SSD%20960%20EVO%20250GB&amp;id=13210"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B1B497-9373-42E7-BE83-17C7C1965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21</Pages>
  <Words>4047</Words>
  <Characters>30655</Characters>
  <Application>Microsoft Office Word</Application>
  <DocSecurity>0</DocSecurity>
  <Lines>255</Lines>
  <Paragraphs>69</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34633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jlesiak</cp:lastModifiedBy>
  <cp:revision>80</cp:revision>
  <cp:lastPrinted>2015-10-27T09:08:00Z</cp:lastPrinted>
  <dcterms:created xsi:type="dcterms:W3CDTF">2017-02-03T07:36:00Z</dcterms:created>
  <dcterms:modified xsi:type="dcterms:W3CDTF">2018-11-28T06:22:00Z</dcterms:modified>
</cp:coreProperties>
</file>